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C39" w:rsidRDefault="00B56C39" w:rsidP="00B20F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56C39" w:rsidRDefault="00B56C39" w:rsidP="00B20F9B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B56C39" w:rsidRDefault="00B20F9B" w:rsidP="00B20F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</w:rPr>
      </w:pPr>
      <w:r>
        <w:rPr>
          <w:rFonts w:ascii="Times New Roman" w:eastAsia="Times New Roman" w:hAnsi="Times New Roman" w:cs="Times New Roman"/>
          <w:b/>
          <w:sz w:val="27"/>
        </w:rPr>
        <w:t>СОВЕТ ДЕПУТАТОВ МУНИЦИПАЛЬНОГО ОБРАЗОВАНИЯ</w:t>
      </w:r>
    </w:p>
    <w:p w:rsidR="00B56C39" w:rsidRDefault="00B20F9B" w:rsidP="00B20F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</w:rPr>
      </w:pPr>
      <w:r>
        <w:rPr>
          <w:rFonts w:ascii="Times New Roman" w:eastAsia="Times New Roman" w:hAnsi="Times New Roman" w:cs="Times New Roman"/>
          <w:b/>
          <w:sz w:val="27"/>
        </w:rPr>
        <w:t xml:space="preserve"> «МУХОРШИБИРСКИЙ РАЙОН»</w:t>
      </w:r>
    </w:p>
    <w:p w:rsidR="00B56C39" w:rsidRDefault="00B56C39" w:rsidP="00B20F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</w:rPr>
      </w:pPr>
    </w:p>
    <w:p w:rsidR="00B56C39" w:rsidRDefault="00B20F9B" w:rsidP="00B20F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</w:rPr>
      </w:pPr>
      <w:r>
        <w:rPr>
          <w:rFonts w:ascii="Times New Roman" w:eastAsia="Times New Roman" w:hAnsi="Times New Roman" w:cs="Times New Roman"/>
          <w:b/>
          <w:sz w:val="27"/>
        </w:rPr>
        <w:t>РЕШЕНИЕ</w:t>
      </w:r>
    </w:p>
    <w:p w:rsidR="00B56C39" w:rsidRDefault="00B56C39" w:rsidP="00B20F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</w:rPr>
      </w:pPr>
    </w:p>
    <w:p w:rsidR="00B56C39" w:rsidRDefault="00B20F9B" w:rsidP="00B20F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7"/>
        </w:rPr>
      </w:pPr>
      <w:r>
        <w:rPr>
          <w:rFonts w:ascii="Times New Roman" w:eastAsia="Times New Roman" w:hAnsi="Times New Roman" w:cs="Times New Roman"/>
          <w:b/>
          <w:sz w:val="27"/>
          <w:u w:val="single"/>
        </w:rPr>
        <w:t>от  «30</w:t>
      </w:r>
      <w:r>
        <w:rPr>
          <w:rFonts w:ascii="Times New Roman" w:eastAsia="Times New Roman" w:hAnsi="Times New Roman" w:cs="Times New Roman"/>
          <w:b/>
          <w:sz w:val="27"/>
          <w:u w:val="single"/>
        </w:rPr>
        <w:t>»_сентября_2021г.</w:t>
      </w:r>
    </w:p>
    <w:p w:rsidR="00B56C39" w:rsidRDefault="00B20F9B" w:rsidP="00B20F9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7"/>
        </w:rPr>
      </w:pPr>
      <w:r>
        <w:rPr>
          <w:rFonts w:ascii="Times New Roman" w:eastAsia="Times New Roman" w:hAnsi="Times New Roman" w:cs="Times New Roman"/>
          <w:b/>
          <w:sz w:val="27"/>
        </w:rPr>
        <w:t xml:space="preserve">с. Мухоршибирь                              </w:t>
      </w:r>
      <w:r>
        <w:rPr>
          <w:rFonts w:ascii="Times New Roman" w:eastAsia="Times New Roman" w:hAnsi="Times New Roman" w:cs="Times New Roman"/>
          <w:b/>
          <w:sz w:val="27"/>
        </w:rPr>
        <w:t xml:space="preserve">   </w:t>
      </w:r>
      <w:r>
        <w:rPr>
          <w:rFonts w:ascii="Segoe UI Symbol" w:eastAsia="Segoe UI Symbol" w:hAnsi="Segoe UI Symbol" w:cs="Segoe UI Symbol"/>
          <w:b/>
          <w:sz w:val="27"/>
        </w:rPr>
        <w:t>№</w:t>
      </w:r>
      <w:r>
        <w:rPr>
          <w:rFonts w:ascii="Times New Roman" w:eastAsia="Times New Roman" w:hAnsi="Times New Roman" w:cs="Times New Roman"/>
          <w:b/>
          <w:sz w:val="27"/>
        </w:rPr>
        <w:t>___</w:t>
      </w:r>
      <w:r>
        <w:rPr>
          <w:rFonts w:ascii="Times New Roman" w:eastAsia="Times New Roman" w:hAnsi="Times New Roman" w:cs="Times New Roman"/>
          <w:sz w:val="27"/>
        </w:rPr>
        <w:t xml:space="preserve"> </w:t>
      </w:r>
    </w:p>
    <w:p w:rsidR="00B56C39" w:rsidRDefault="00B56C39" w:rsidP="00B20F9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7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5139"/>
        <w:gridCol w:w="4334"/>
      </w:tblGrid>
      <w:tr w:rsidR="00B56C3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53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6C39" w:rsidRDefault="00B20F9B" w:rsidP="00B20F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</w:rPr>
              <w:t>Об утверждении Положения о муниципальном земельном контроле в границах муниципального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7"/>
              </w:rPr>
              <w:t>Мухоршибирский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7"/>
              </w:rPr>
              <w:t xml:space="preserve"> район»</w:t>
            </w:r>
          </w:p>
          <w:p w:rsidR="00B56C39" w:rsidRDefault="00B56C39" w:rsidP="00B20F9B">
            <w:pPr>
              <w:widowControl w:val="0"/>
              <w:spacing w:after="0" w:line="240" w:lineRule="auto"/>
              <w:jc w:val="both"/>
            </w:pPr>
          </w:p>
        </w:tc>
        <w:tc>
          <w:tcPr>
            <w:tcW w:w="4678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6C39" w:rsidRDefault="00B56C39" w:rsidP="00B20F9B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B56C39" w:rsidRDefault="00B56C39" w:rsidP="00B20F9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B56C39" w:rsidRDefault="00B56C39" w:rsidP="00B20F9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B56C39" w:rsidRDefault="00B20F9B" w:rsidP="00B20F9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7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В соответствии со статьей 72 Земельного кодекса Российской Федерации, Федеральным законом от 31.07.2020 </w:t>
      </w:r>
      <w:r>
        <w:rPr>
          <w:rFonts w:ascii="Segoe UI Symbol" w:eastAsia="Segoe UI Symbol" w:hAnsi="Segoe UI Symbol" w:cs="Segoe UI Symbol"/>
          <w:color w:val="000000"/>
          <w:sz w:val="28"/>
          <w:shd w:val="clear" w:color="auto" w:fill="FFFFFF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248-ФЗ «О государственном контроле (надзоре) и муниципальном контроле в Российской Федерации», Уставом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>
        <w:rPr>
          <w:rFonts w:ascii="Calibri" w:eastAsia="Calibri" w:hAnsi="Calibri" w:cs="Calibri"/>
          <w:sz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</w:rPr>
        <w:t>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</w:rPr>
        <w:t xml:space="preserve"> район», Совет депутатов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</w:rPr>
        <w:t xml:space="preserve"> район», </w:t>
      </w:r>
    </w:p>
    <w:p w:rsidR="00B56C39" w:rsidRDefault="00B20F9B" w:rsidP="00B20F9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7"/>
        </w:rPr>
      </w:pPr>
      <w:r>
        <w:rPr>
          <w:rFonts w:ascii="Times New Roman" w:eastAsia="Times New Roman" w:hAnsi="Times New Roman" w:cs="Times New Roman"/>
          <w:color w:val="000000"/>
          <w:sz w:val="27"/>
        </w:rPr>
        <w:t>РЕШИЛ:</w:t>
      </w:r>
    </w:p>
    <w:p w:rsidR="00B56C39" w:rsidRDefault="00B20F9B" w:rsidP="00B20F9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7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Утвердить прилагаемое Положение о муниципальном земельном контроле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в границах  муниципального образования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район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:rsidR="00B56C39" w:rsidRDefault="00B20F9B" w:rsidP="00B20F9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2. Настоящее решение вступает в силу со дня его официального опубликования, но не ранее 1 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января 2022 года, за исключением положений раздела 6 Положения о муниципальном земельном контроле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в границах  муниципального образования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район"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:rsidR="00B56C39" w:rsidRDefault="00B20F9B" w:rsidP="00B20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   3. Положения раздела 6 Положения о муниципальном земельном контроле в границах  муниципального образования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район"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вступают в силу с 1 марта 2022 года.</w:t>
      </w:r>
    </w:p>
    <w:p w:rsidR="00B56C39" w:rsidRDefault="00B56C39" w:rsidP="00B20F9B">
      <w:pPr>
        <w:spacing w:after="0" w:line="240" w:lineRule="auto"/>
        <w:ind w:firstLine="540"/>
        <w:jc w:val="both"/>
        <w:rPr>
          <w:rFonts w:ascii="Calibri" w:eastAsia="Calibri" w:hAnsi="Calibri" w:cs="Calibri"/>
          <w:sz w:val="27"/>
        </w:rPr>
      </w:pPr>
    </w:p>
    <w:p w:rsidR="00B56C39" w:rsidRDefault="00B56C39" w:rsidP="00B20F9B">
      <w:pPr>
        <w:spacing w:after="0" w:line="240" w:lineRule="auto"/>
        <w:ind w:firstLine="540"/>
        <w:jc w:val="both"/>
        <w:rPr>
          <w:rFonts w:ascii="Calibri" w:eastAsia="Calibri" w:hAnsi="Calibri" w:cs="Calibri"/>
          <w:sz w:val="27"/>
        </w:rPr>
      </w:pPr>
    </w:p>
    <w:p w:rsidR="00B56C39" w:rsidRDefault="00B20F9B" w:rsidP="00B20F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7"/>
        </w:rPr>
      </w:pPr>
      <w:r>
        <w:rPr>
          <w:rFonts w:ascii="Times New Roman" w:eastAsia="Times New Roman" w:hAnsi="Times New Roman" w:cs="Times New Roman"/>
          <w:b/>
          <w:sz w:val="27"/>
        </w:rPr>
        <w:t>Глава муниципального образования</w:t>
      </w:r>
    </w:p>
    <w:p w:rsidR="00B56C39" w:rsidRDefault="00B20F9B" w:rsidP="00B20F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7"/>
        </w:rPr>
      </w:pPr>
      <w:r>
        <w:rPr>
          <w:rFonts w:ascii="Times New Roman" w:eastAsia="Times New Roman" w:hAnsi="Times New Roman" w:cs="Times New Roman"/>
          <w:b/>
          <w:sz w:val="27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7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b/>
          <w:sz w:val="27"/>
        </w:rPr>
        <w:t xml:space="preserve"> район»                                 </w:t>
      </w:r>
      <w:r>
        <w:rPr>
          <w:rFonts w:ascii="Times New Roman" w:eastAsia="Times New Roman" w:hAnsi="Times New Roman" w:cs="Times New Roman"/>
          <w:b/>
          <w:sz w:val="27"/>
        </w:rPr>
        <w:t xml:space="preserve">     </w:t>
      </w:r>
      <w:r>
        <w:rPr>
          <w:rFonts w:ascii="Times New Roman" w:eastAsia="Times New Roman" w:hAnsi="Times New Roman" w:cs="Times New Roman"/>
          <w:b/>
          <w:sz w:val="27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7"/>
        </w:rPr>
        <w:t>В.Н. Молчанов</w:t>
      </w:r>
    </w:p>
    <w:p w:rsidR="00B56C39" w:rsidRDefault="00B56C39" w:rsidP="00B20F9B">
      <w:pPr>
        <w:spacing w:after="0" w:line="240" w:lineRule="auto"/>
        <w:rPr>
          <w:rFonts w:ascii="Calibri" w:eastAsia="Calibri" w:hAnsi="Calibri" w:cs="Calibri"/>
          <w:sz w:val="27"/>
        </w:rPr>
      </w:pPr>
    </w:p>
    <w:p w:rsidR="00B56C39" w:rsidRDefault="00B20F9B" w:rsidP="00B20F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7"/>
        </w:rPr>
      </w:pPr>
      <w:r>
        <w:rPr>
          <w:rFonts w:ascii="Times New Roman" w:eastAsia="Times New Roman" w:hAnsi="Times New Roman" w:cs="Times New Roman"/>
          <w:b/>
          <w:sz w:val="27"/>
        </w:rPr>
        <w:t>Председатель Совета депутатов</w:t>
      </w:r>
    </w:p>
    <w:p w:rsidR="00B56C39" w:rsidRDefault="00B20F9B" w:rsidP="00B20F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7"/>
        </w:rPr>
      </w:pPr>
      <w:r>
        <w:rPr>
          <w:rFonts w:ascii="Times New Roman" w:eastAsia="Times New Roman" w:hAnsi="Times New Roman" w:cs="Times New Roman"/>
          <w:b/>
          <w:sz w:val="27"/>
        </w:rPr>
        <w:t>муниципального образования</w:t>
      </w:r>
    </w:p>
    <w:p w:rsidR="00B56C39" w:rsidRDefault="00B20F9B" w:rsidP="00B20F9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7"/>
        </w:rPr>
      </w:pPr>
      <w:r>
        <w:rPr>
          <w:rFonts w:ascii="Times New Roman" w:eastAsia="Times New Roman" w:hAnsi="Times New Roman" w:cs="Times New Roman"/>
          <w:b/>
          <w:sz w:val="27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7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b/>
          <w:sz w:val="27"/>
        </w:rPr>
        <w:t xml:space="preserve"> район»                                             </w:t>
      </w:r>
      <w:r>
        <w:rPr>
          <w:rFonts w:ascii="Times New Roman" w:eastAsia="Times New Roman" w:hAnsi="Times New Roman" w:cs="Times New Roman"/>
          <w:b/>
          <w:sz w:val="27"/>
        </w:rPr>
        <w:t xml:space="preserve">      Б.Д. </w:t>
      </w:r>
      <w:proofErr w:type="spellStart"/>
      <w:r>
        <w:rPr>
          <w:rFonts w:ascii="Times New Roman" w:eastAsia="Times New Roman" w:hAnsi="Times New Roman" w:cs="Times New Roman"/>
          <w:b/>
          <w:sz w:val="27"/>
        </w:rPr>
        <w:t>Дашибальжиров</w:t>
      </w:r>
      <w:proofErr w:type="spellEnd"/>
    </w:p>
    <w:p w:rsidR="00B56C39" w:rsidRDefault="00B56C39" w:rsidP="00B20F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B56C39" w:rsidRDefault="00B56C39" w:rsidP="00B20F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B56C39" w:rsidRDefault="00B56C39" w:rsidP="00B20F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B56C39" w:rsidRDefault="00B56C39" w:rsidP="00B20F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B56C39" w:rsidRDefault="00B56C39" w:rsidP="00B20F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B56C39" w:rsidRDefault="00B20F9B" w:rsidP="00B20F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Приложение</w:t>
      </w:r>
    </w:p>
    <w:p w:rsidR="00B56C39" w:rsidRDefault="00B20F9B" w:rsidP="00B20F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 решению Совета депутатов </w:t>
      </w:r>
    </w:p>
    <w:p w:rsidR="00B56C39" w:rsidRDefault="00B20F9B" w:rsidP="00B20F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муниципального образования </w:t>
      </w:r>
    </w:p>
    <w:p w:rsidR="00B56C39" w:rsidRDefault="00B20F9B" w:rsidP="00B20F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район»</w:t>
      </w:r>
    </w:p>
    <w:p w:rsidR="00B56C39" w:rsidRDefault="00B20F9B" w:rsidP="00B20F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 «30</w:t>
      </w:r>
      <w:r>
        <w:rPr>
          <w:rFonts w:ascii="Times New Roman" w:eastAsia="Times New Roman" w:hAnsi="Times New Roman" w:cs="Times New Roman"/>
          <w:sz w:val="24"/>
        </w:rPr>
        <w:t xml:space="preserve">» сентября 2021г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____</w:t>
      </w:r>
    </w:p>
    <w:p w:rsidR="00B56C39" w:rsidRDefault="00B56C39" w:rsidP="00B20F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56C39" w:rsidRDefault="00B20F9B" w:rsidP="00B20F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7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</w:t>
      </w:r>
    </w:p>
    <w:p w:rsidR="00B56C39" w:rsidRDefault="00B56C39" w:rsidP="00B20F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7"/>
        </w:rPr>
      </w:pPr>
    </w:p>
    <w:p w:rsidR="00B56C39" w:rsidRDefault="00B20F9B" w:rsidP="00B20F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Положение о муниципальном земельном контроле в границах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муниципального образования "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район"</w:t>
      </w:r>
    </w:p>
    <w:p w:rsidR="00B56C39" w:rsidRDefault="00B56C39" w:rsidP="00B20F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B56C39" w:rsidRDefault="00B20F9B" w:rsidP="00B20F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1. Общие положения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1.1. Настоящее Положение устанавливает порядок осуществления муниципального земельного контроля в границах 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муниципального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обарзования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район" (далее – муниципальный земельный контроль).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1.2. Предметом муниципального земельного контроля явля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ется соблюдение юридическими лицами, индивидуальными предпринимателями, гражданами (далее </w:t>
      </w:r>
      <w:r>
        <w:rPr>
          <w:rFonts w:ascii="Times New Roman" w:eastAsia="Times New Roman" w:hAnsi="Times New Roman" w:cs="Times New Roman"/>
          <w:color w:val="000000"/>
          <w:sz w:val="20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контролируемые лица) обязательных требований земельного законодательства в отношении объектов земельных отношений, за нарушение которых законодательством предусмотр</w:t>
      </w:r>
      <w:r>
        <w:rPr>
          <w:rFonts w:ascii="Times New Roman" w:eastAsia="Times New Roman" w:hAnsi="Times New Roman" w:cs="Times New Roman"/>
          <w:color w:val="000000"/>
          <w:sz w:val="28"/>
        </w:rPr>
        <w:t>ена административная ответственность.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Объектами земельных отношений являются земли, земельные участки или части земельных участков в границах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муниципального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обарзования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район" </w:t>
      </w:r>
    </w:p>
    <w:p w:rsidR="00B56C39" w:rsidRDefault="00B20F9B" w:rsidP="00B20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1.3. Муниципальный земельный контроль осуществляется муниципаль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ным учреждением "Комитет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упралению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имуществом и муниципальным хозяйством муниципального образования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район" (далее – Комитет).</w:t>
      </w:r>
    </w:p>
    <w:p w:rsidR="00B56C39" w:rsidRDefault="00B20F9B" w:rsidP="00B20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1.4. Должностными лицами Комитета, уполномоченными осуществлять муниципальный земельный контроль, являются заме</w:t>
      </w:r>
      <w:r>
        <w:rPr>
          <w:rFonts w:ascii="Times New Roman" w:eastAsia="Times New Roman" w:hAnsi="Times New Roman" w:cs="Times New Roman"/>
          <w:color w:val="000000"/>
          <w:sz w:val="28"/>
        </w:rPr>
        <w:t>ститель председателя Комитета, главный специалист по земельным вопросам (далее также – должностные лица, уполномоченные осуществлять муниципальный земельный контроль)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должностные обязанности указанных должностных лиц администрации в соответствии с их до</w:t>
      </w:r>
      <w:r>
        <w:rPr>
          <w:rFonts w:ascii="Times New Roman" w:eastAsia="Times New Roman" w:hAnsi="Times New Roman" w:cs="Times New Roman"/>
          <w:color w:val="000000"/>
          <w:sz w:val="28"/>
        </w:rPr>
        <w:t>лжностной инструкцией входит осуществление полномочий по муниципальному земельному контролю.</w:t>
      </w:r>
    </w:p>
    <w:p w:rsidR="00B56C39" w:rsidRDefault="00B20F9B" w:rsidP="00B20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Должностные лица, уполномоченные осуществлять муниципальный земельный контроль, при осуществлении муниципального земельного контроля, имеют права, обязанности и 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сут ответственность в соответствии с Федеральным законом от 31.07.2020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248-ФЗ «О государственном контроле (надзоре) и муниципальном контроле в Российской Федерации» (далее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-Ф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едеральный закон от 31.07.2020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248-ФЗ)   и иными федеральными законами.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1.5.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К отношениям, связанным с осуществлением муниципального земельного контроля, организацией и проведением профилактических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мероприятий, контрольных мероприятий применяются положения Земельного кодекса Российской Федерации, Федерального закона от 06.10.2003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131-ФЗ «Об общих принципах организации местного самоуправления в Российской Федерации», Федерального закона от 31.07.2020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248-ФЗ.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1.6. Комитет осуществляет муниципальный земельный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соблюдением: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1) обязательных требований о недопущении самовол</w:t>
      </w:r>
      <w:r>
        <w:rPr>
          <w:rFonts w:ascii="Times New Roman" w:eastAsia="Times New Roman" w:hAnsi="Times New Roman" w:cs="Times New Roman"/>
          <w:color w:val="000000"/>
          <w:sz w:val="28"/>
        </w:rPr>
        <w:t>ьного занятия земель, земельного участка или части земельного участка, в том числе использования земель, земельного участка или части земельного участка лицом, не имеющим предусмотренных законодательством прав на них;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2) обязательных требований об использо</w:t>
      </w:r>
      <w:r>
        <w:rPr>
          <w:rFonts w:ascii="Times New Roman" w:eastAsia="Times New Roman" w:hAnsi="Times New Roman" w:cs="Times New Roman"/>
          <w:color w:val="000000"/>
          <w:sz w:val="28"/>
        </w:rPr>
        <w:t>вании земельных участков по целевому назначению в соответствии с их принадлежностью к той или иной категории земель и (или) разрешенным использованием;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3) обязательных требований, связанных с обязательным использованием земель, предназначенных для жилищног</w:t>
      </w:r>
      <w:r>
        <w:rPr>
          <w:rFonts w:ascii="Times New Roman" w:eastAsia="Times New Roman" w:hAnsi="Times New Roman" w:cs="Times New Roman"/>
          <w:color w:val="000000"/>
          <w:sz w:val="28"/>
        </w:rPr>
        <w:t>о или иного строительства, садоводства, огородничества, в указанных целях в течение установленного срока;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4) обязательных требований, связанных с обязанностью по приведению земель в состояние, пригодное для использования по целевому назначению;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5) исполнен</w:t>
      </w:r>
      <w:r>
        <w:rPr>
          <w:rFonts w:ascii="Times New Roman" w:eastAsia="Times New Roman" w:hAnsi="Times New Roman" w:cs="Times New Roman"/>
          <w:color w:val="000000"/>
          <w:sz w:val="28"/>
        </w:rPr>
        <w:t>ия предписаний об устранении нарушений обязательных требований, выданных должностными лицами, уполномоченными осуществлять муниципальный земельный контроль, в пределах их компетенции.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Полномочия, указанные в настоящем пункте, осуществляются Комитетом в отн</w:t>
      </w:r>
      <w:r>
        <w:rPr>
          <w:rFonts w:ascii="Times New Roman" w:eastAsia="Times New Roman" w:hAnsi="Times New Roman" w:cs="Times New Roman"/>
          <w:color w:val="000000"/>
          <w:sz w:val="28"/>
        </w:rPr>
        <w:t>ошении всех категорий земель.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1.7. Комитетом в рамках осуществления муниципального земельного контроля обеспечивается учет объектов муниципального земельного контроля.</w:t>
      </w:r>
    </w:p>
    <w:p w:rsidR="00B56C39" w:rsidRDefault="00B20F9B" w:rsidP="00B20F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 Управление рисками причинения вреда (ущерба) охраняемым законом ценностям при осущест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влении муниципального земельного контроля</w:t>
      </w:r>
    </w:p>
    <w:p w:rsidR="00B56C39" w:rsidRDefault="00B56C39" w:rsidP="00B20F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2.1. Комитет осуществляет муниципальный земельный контроль на основе управления рисками причинения вреда (ущерба).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2.2. Для целей управления рисками причинения вреда (ущерба) охраняемым законом ценностям при осуще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ствлении муниципального земельного контроля земельные участки подлежат отнесению к категориям риска в соответствии с Федеральным </w:t>
      </w:r>
      <w:hyperlink r:id="rId4">
        <w:proofErr w:type="gramStart"/>
        <w:r>
          <w:rPr>
            <w:rFonts w:ascii="Times New Roman" w:eastAsia="Times New Roman" w:hAnsi="Times New Roman" w:cs="Times New Roman"/>
            <w:color w:val="000000"/>
            <w:sz w:val="28"/>
          </w:rPr>
          <w:t>законо</w:t>
        </w:r>
      </w:hyperlink>
      <w:r>
        <w:rPr>
          <w:rFonts w:ascii="Times New Roman" w:eastAsia="Times New Roman" w:hAnsi="Times New Roman" w:cs="Times New Roman"/>
          <w:color w:val="000000"/>
          <w:sz w:val="28"/>
        </w:rPr>
        <w:t>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от 31.07.2020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248</w:t>
      </w:r>
      <w:r>
        <w:rPr>
          <w:rFonts w:ascii="Times New Roman" w:eastAsia="Times New Roman" w:hAnsi="Times New Roman" w:cs="Times New Roman"/>
          <w:color w:val="000000"/>
          <w:sz w:val="28"/>
        </w:rPr>
        <w:t>-ФЗ.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2.3. Отнесение Комитетом земель и земельных участков к определенной категории риска осуществляется в соответствии с </w:t>
      </w:r>
      <w:hyperlink r:id="rId5">
        <w:r>
          <w:rPr>
            <w:rFonts w:ascii="Times New Roman" w:eastAsia="Times New Roman" w:hAnsi="Times New Roman" w:cs="Times New Roman"/>
            <w:color w:val="000000"/>
            <w:sz w:val="28"/>
            <w:u w:val="single"/>
          </w:rPr>
          <w:t>критериями</w:t>
        </w:r>
      </w:hyperlink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отнесения используемых гражданами, юридическими лицами и (или) индивидуальными предпринимателями земель и земельных участков к определенной категории риска при осуществлении комитетом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муниципального земельного контроля согласно приложению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1 к настоящему </w:t>
      </w:r>
      <w:r>
        <w:rPr>
          <w:rFonts w:ascii="Times New Roman" w:eastAsia="Times New Roman" w:hAnsi="Times New Roman" w:cs="Times New Roman"/>
          <w:color w:val="000000"/>
          <w:sz w:val="28"/>
        </w:rPr>
        <w:t>Положению.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Отнесение земель и земельных участков к категориям риска и изменение присвоенных землям и земельным участкам категорий риска осуществляется решением Комитета.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 отнесении Комитетом земель и земельных участков к категориям риска используются в </w:t>
      </w:r>
      <w:r>
        <w:rPr>
          <w:rFonts w:ascii="Times New Roman" w:eastAsia="Times New Roman" w:hAnsi="Times New Roman" w:cs="Times New Roman"/>
          <w:color w:val="000000"/>
          <w:sz w:val="28"/>
        </w:rPr>
        <w:t>том числе: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1) сведения, содержащиеся в Едином государственном реестре недвижимости;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z w:val="28"/>
        </w:rPr>
        <w:t>сведения, получаемые при проведении должностными лицами, уполномоченными осуществлять муниципальный земельный контроль, контрольных мероприятий без взаимодействия с контролируемыми лицами;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3) иные сведения, содержащиеся в Комитете.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2.4. Проведение Комитето</w:t>
      </w:r>
      <w:r>
        <w:rPr>
          <w:rFonts w:ascii="Times New Roman" w:eastAsia="Times New Roman" w:hAnsi="Times New Roman" w:cs="Times New Roman"/>
          <w:color w:val="000000"/>
          <w:sz w:val="28"/>
        </w:rPr>
        <w:t>м плановых контрольных мероприятий в отношении земельных участков в зависимости от присвоенной категории риска осуществляется со следующей периодичностью: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1) для земельных участков, отнесенных к категории среднего риска, - один раз в 3 года;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2) для земельн</w:t>
      </w:r>
      <w:r>
        <w:rPr>
          <w:rFonts w:ascii="Times New Roman" w:eastAsia="Times New Roman" w:hAnsi="Times New Roman" w:cs="Times New Roman"/>
          <w:color w:val="000000"/>
          <w:sz w:val="28"/>
        </w:rPr>
        <w:t>ых участков, отнесенных к категории умеренного риска, - один раз в 6 лет.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отношении земельных участков, отнесенных к категории низкого риска, плановые контрольные мероприятия не проводятся.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Принятие решения об отнесении земельных участков к категории низ</w:t>
      </w:r>
      <w:r>
        <w:rPr>
          <w:rFonts w:ascii="Times New Roman" w:eastAsia="Times New Roman" w:hAnsi="Times New Roman" w:cs="Times New Roman"/>
          <w:color w:val="000000"/>
          <w:sz w:val="28"/>
        </w:rPr>
        <w:t>кого риска не требуется.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2.5.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 ежегодные планы плановых контрольных мероприятий подлежат включению контрольные мероприятия в отношении объектов земельных отношений, принадлежащих на праве собственности, праве (постоянного) бессрочного пользования или ином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праве, а также используемых на праве аренды гражданами и юридическими лицами, для которых в году реализации ежегодного плана истекает период времени с даты окончания проведения последнего планового контрольного мероприятия, для объектов земельных отношени</w:t>
      </w:r>
      <w:r>
        <w:rPr>
          <w:rFonts w:ascii="Times New Roman" w:eastAsia="Times New Roman" w:hAnsi="Times New Roman" w:cs="Times New Roman"/>
          <w:color w:val="000000"/>
          <w:sz w:val="28"/>
        </w:rPr>
        <w:t>й, отнесенных 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категории: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1) среднего риска, - не менее 3 лет;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2) умеренного риска, - не менее 6 лет.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случае если ранее плановые контрольные мероприятия в отношении земельных участков не проводились, в ежегодный план подлежат включению земельные участки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после истечения одного года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 даты возникновения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у юридического лица или гражданина права собственности, права постоянного (бессрочного) пользования или иного права на такой земельный участок.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2.6. По запросу правообладателя земельного участка должностные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лица, уполномоченные осуществлять муниципальный земельный контроль, 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срок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не превышающий 15 дней со дня поступления запроса, предоставляет ему информацию о присвоенной земельному участку категории риска, а также сведения, использованные при отнесении зем</w:t>
      </w:r>
      <w:r>
        <w:rPr>
          <w:rFonts w:ascii="Times New Roman" w:eastAsia="Times New Roman" w:hAnsi="Times New Roman" w:cs="Times New Roman"/>
          <w:color w:val="000000"/>
          <w:sz w:val="28"/>
        </w:rPr>
        <w:t>ельного участка к определенной категории риска.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Правообладатель земельного участка вправе подать в Комитет заявление об изменении присвоенной ранее земельному участку категории риска.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2.7. Комитет ведет перечни земельных участков, которым присвоены категор</w:t>
      </w:r>
      <w:r>
        <w:rPr>
          <w:rFonts w:ascii="Times New Roman" w:eastAsia="Times New Roman" w:hAnsi="Times New Roman" w:cs="Times New Roman"/>
          <w:color w:val="000000"/>
          <w:sz w:val="28"/>
        </w:rPr>
        <w:t>ии риска (далее – перечни земельных участков). Включение земельных участков в перечни земельных участков осуществляется в соответствии с решением Комитета, указанным в пункте 2.3 настоящего Положения.</w:t>
      </w:r>
    </w:p>
    <w:p w:rsidR="00B56C39" w:rsidRDefault="00B20F9B" w:rsidP="00B20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Перечни земельных участков с указанием категорий риска </w:t>
      </w:r>
      <w:r>
        <w:rPr>
          <w:rFonts w:ascii="Times New Roman" w:eastAsia="Times New Roman" w:hAnsi="Times New Roman" w:cs="Times New Roman"/>
          <w:color w:val="000000"/>
          <w:sz w:val="28"/>
        </w:rPr>
        <w:t>размещаются на официальном сайте администрации муниципального образования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район"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2.8</w:t>
      </w:r>
      <w:r>
        <w:rPr>
          <w:rFonts w:ascii="Times New Roman" w:eastAsia="Times New Roman" w:hAnsi="Times New Roman" w:cs="Times New Roman"/>
          <w:color w:val="000000"/>
          <w:sz w:val="28"/>
        </w:rPr>
        <w:t>. Перечни земельных участков содержат следующую информацию: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1) кадастровый номер земельного участка или при его отсутствии адрес местоположения земельного участка;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2) присвоенная категория риска;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z w:val="28"/>
        </w:rPr>
        <w:t>реквизиты решения о присвоении земельному участку категории риска.</w:t>
      </w:r>
    </w:p>
    <w:p w:rsidR="00B56C39" w:rsidRDefault="00B56C39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B56C39" w:rsidRDefault="00B20F9B" w:rsidP="00B20F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3. Профилактика рисков причинения вреда (ущерба) охраняемым законом ценностям</w:t>
      </w:r>
    </w:p>
    <w:p w:rsidR="00B56C39" w:rsidRDefault="00B56C39" w:rsidP="00B20F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3.1. Комитет осуществляет муниципальный земельный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контроль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том числе посредством проведения профилактически</w:t>
      </w:r>
      <w:r>
        <w:rPr>
          <w:rFonts w:ascii="Times New Roman" w:eastAsia="Times New Roman" w:hAnsi="Times New Roman" w:cs="Times New Roman"/>
          <w:color w:val="000000"/>
          <w:sz w:val="28"/>
        </w:rPr>
        <w:t>х мероприятий.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3.2. Профилактические мероприятия осуществляются Комитетом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</w:t>
      </w:r>
      <w:r>
        <w:rPr>
          <w:rFonts w:ascii="Times New Roman" w:eastAsia="Times New Roman" w:hAnsi="Times New Roman" w:cs="Times New Roman"/>
          <w:color w:val="000000"/>
          <w:sz w:val="28"/>
        </w:rPr>
        <w:t>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3.3. </w:t>
      </w:r>
      <w:r>
        <w:rPr>
          <w:rFonts w:ascii="Times New Roman" w:eastAsia="Times New Roman" w:hAnsi="Times New Roman" w:cs="Times New Roman"/>
          <w:color w:val="000000"/>
          <w:sz w:val="28"/>
        </w:rPr>
        <w:t>При осуществлении муниципального земельного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3.4. Профилактические мероприят</w:t>
      </w:r>
      <w:r>
        <w:rPr>
          <w:rFonts w:ascii="Times New Roman" w:eastAsia="Times New Roman" w:hAnsi="Times New Roman" w:cs="Times New Roman"/>
          <w:color w:val="000000"/>
          <w:sz w:val="28"/>
        </w:rPr>
        <w:t>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</w:t>
      </w:r>
      <w:r>
        <w:rPr>
          <w:rFonts w:ascii="Times New Roman" w:eastAsia="Times New Roman" w:hAnsi="Times New Roman" w:cs="Times New Roman"/>
          <w:color w:val="000000"/>
          <w:sz w:val="28"/>
        </w:rPr>
        <w:t>отренные программой профилактики рисков причинения вреда.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угрозу причинения вреда (ущерба) охраняемым законом ценностям или тако</w:t>
      </w:r>
      <w:r>
        <w:rPr>
          <w:rFonts w:ascii="Times New Roman" w:eastAsia="Times New Roman" w:hAnsi="Times New Roman" w:cs="Times New Roman"/>
          <w:color w:val="000000"/>
          <w:sz w:val="28"/>
        </w:rPr>
        <w:t>й вред (ущерб) причинен, должностное лицо, уполномоченное осуществлять муниципальный земельный контроль, незамедлительно направляет информацию об этом председателю Комитета для принятия решения о проведении контрольных мероприятий.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3.5. При осуществлении К</w:t>
      </w:r>
      <w:r>
        <w:rPr>
          <w:rFonts w:ascii="Times New Roman" w:eastAsia="Times New Roman" w:hAnsi="Times New Roman" w:cs="Times New Roman"/>
          <w:color w:val="000000"/>
          <w:sz w:val="28"/>
        </w:rPr>
        <w:t>омитетом муниципального земельного контроля могут проводиться следующие виды профилактических мероприятий: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1) информирование;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2) обобщение правоприменительной практики;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3) объявление предостережений;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4) консультирование;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5) профилактический визит.</w:t>
      </w:r>
    </w:p>
    <w:p w:rsidR="00B56C39" w:rsidRDefault="00B20F9B" w:rsidP="00B20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3.6. Инф</w:t>
      </w:r>
      <w:r>
        <w:rPr>
          <w:rFonts w:ascii="Times New Roman" w:eastAsia="Times New Roman" w:hAnsi="Times New Roman" w:cs="Times New Roman"/>
          <w:color w:val="000000"/>
          <w:sz w:val="28"/>
        </w:rPr>
        <w:t>ормирование осуществляется Комитетом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разделе, посвященном контрольной деятельности, в средствах массовой информа</w:t>
      </w:r>
      <w:r>
        <w:rPr>
          <w:rFonts w:ascii="Times New Roman" w:eastAsia="Times New Roman" w:hAnsi="Times New Roman" w:cs="Times New Roman"/>
          <w:color w:val="000000"/>
          <w:sz w:val="28"/>
        </w:rPr>
        <w:t>ции,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 в иных формах.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Комитет обязан размещать и поддерживать в актуальном состоянии на официальном сайте администрации в специальном разделе, посвященном к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онтрольной деятельности, сведения, предусмотренные </w:t>
      </w:r>
      <w:hyperlink r:id="rId6">
        <w:r>
          <w:rPr>
            <w:rFonts w:ascii="Times New Roman" w:eastAsia="Times New Roman" w:hAnsi="Times New Roman" w:cs="Times New Roman"/>
            <w:color w:val="000000"/>
            <w:sz w:val="28"/>
            <w:u w:val="single"/>
          </w:rPr>
          <w:t>частью 3 статьи 46</w:t>
        </w:r>
      </w:hyperlink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Федерального закона от 31.07.2020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248-ФЗ.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Комитет также вправе информировать население муниципального образования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район"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на собраниях и конференциях граждан об обязательных требованиях, предъявляемых к объектам контроля, их соответствии критериям риска, а также о видах, содержании </w:t>
      </w:r>
      <w:r>
        <w:rPr>
          <w:rFonts w:ascii="Times New Roman" w:eastAsia="Times New Roman" w:hAnsi="Times New Roman" w:cs="Times New Roman"/>
          <w:color w:val="000000"/>
          <w:sz w:val="28"/>
        </w:rPr>
        <w:t>и об интенсивности контрольных мероприятий, проводимых в отношении земельных участков, исходя из их отнесения к соответствующей категории риска.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3.7. Обобщение правоприменительной практики осуществляется Комитетом посредством сбора и анализа данных о прове</w:t>
      </w:r>
      <w:r>
        <w:rPr>
          <w:rFonts w:ascii="Times New Roman" w:eastAsia="Times New Roman" w:hAnsi="Times New Roman" w:cs="Times New Roman"/>
          <w:color w:val="000000"/>
          <w:sz w:val="28"/>
        </w:rPr>
        <w:t>денных контрольных мероприятиях и их результатах.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 итогам обобщения правоприменительной практики должностными лицами, уполномоченными осуществлять муниципальный земельный контроль, ежегодно готовится доклад, содержащий результаты обобщения правопримените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льной практики по осуществлению муниципального земельного контроля </w:t>
      </w:r>
      <w:r>
        <w:rPr>
          <w:rFonts w:ascii="Times New Roman" w:eastAsia="Times New Roman" w:hAnsi="Times New Roman" w:cs="Times New Roman"/>
          <w:sz w:val="28"/>
        </w:rPr>
        <w:t>и утверждаемый приказом Комитета, подписываемым председателем Комитета или лицом его замещающим.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Указанный доклад размещается в срок до 1 </w:t>
      </w:r>
      <w:r>
        <w:rPr>
          <w:rFonts w:ascii="Times New Roman" w:eastAsia="Times New Roman" w:hAnsi="Times New Roman" w:cs="Times New Roman"/>
          <w:color w:val="000000"/>
          <w:sz w:val="28"/>
        </w:rPr>
        <w:t>июля года, следующего за отчетным годом, на официал</w:t>
      </w:r>
      <w:r>
        <w:rPr>
          <w:rFonts w:ascii="Times New Roman" w:eastAsia="Times New Roman" w:hAnsi="Times New Roman" w:cs="Times New Roman"/>
          <w:color w:val="000000"/>
          <w:sz w:val="28"/>
        </w:rPr>
        <w:t>ьном сайте администрации в специальном разделе, посвященном контрольной деятельности.</w:t>
      </w:r>
    </w:p>
    <w:p w:rsidR="00B56C39" w:rsidRDefault="00B20F9B" w:rsidP="00B20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3.8.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Предостережение о недопустимости нарушения обязательных требований и предложение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принять меры по обеспечению соблюдения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обязательных требований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объявляются контролируемому лицу в случае наличия у Комитета сведений о готовящихся нарушениях обязательных требований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или признаках нарушений обязательных требований </w:t>
      </w:r>
      <w:r>
        <w:rPr>
          <w:rFonts w:ascii="Times New Roman" w:eastAsia="Times New Roman" w:hAnsi="Times New Roman" w:cs="Times New Roman"/>
          <w:color w:val="000000"/>
          <w:sz w:val="28"/>
        </w:rPr>
        <w:t>и (или) в случае отсутствия подтверждения данных о том, что нарушение обязательных требо</w:t>
      </w:r>
      <w:r>
        <w:rPr>
          <w:rFonts w:ascii="Times New Roman" w:eastAsia="Times New Roman" w:hAnsi="Times New Roman" w:cs="Times New Roman"/>
          <w:color w:val="000000"/>
          <w:sz w:val="28"/>
        </w:rPr>
        <w:t>ваний причинило вред (ущерб) охраняемым законом ценностям либо создало угрозу причинения вреда (ущерба) охраняемым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законом ценностям. Предостережения объявляются (подписываются) председателем Комитета или лицом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его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замещающим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не позднее 30 дней со дня полу</w:t>
      </w:r>
      <w:r>
        <w:rPr>
          <w:rFonts w:ascii="Times New Roman" w:eastAsia="Times New Roman" w:hAnsi="Times New Roman" w:cs="Times New Roman"/>
          <w:color w:val="000000"/>
          <w:sz w:val="28"/>
        </w:rPr>
        <w:t>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B56C39" w:rsidRDefault="00B20F9B" w:rsidP="00B20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Предостережение о недопустимости нарушения обязательных требований оформляется в соответствии с формой,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утвержденной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приказом Министерства экономического развития Российской Федерации от 31.03.2021 </w:t>
      </w:r>
      <w:r>
        <w:rPr>
          <w:rFonts w:ascii="Segoe UI Symbol" w:eastAsia="Segoe UI Symbol" w:hAnsi="Segoe UI Symbol" w:cs="Segoe UI Symbol"/>
          <w:color w:val="000000"/>
          <w:sz w:val="28"/>
          <w:shd w:val="clear" w:color="auto" w:fill="FFFFFF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151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«О типовых формах документов, используемых контрольным (надзорным) органом»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Объявляемые предостережения о недопустимости нарушения обязательных требовани</w:t>
      </w:r>
      <w:r>
        <w:rPr>
          <w:rFonts w:ascii="Times New Roman" w:eastAsia="Times New Roman" w:hAnsi="Times New Roman" w:cs="Times New Roman"/>
          <w:color w:val="000000"/>
          <w:sz w:val="28"/>
        </w:rPr>
        <w:t>й регистрируются в журнале учета предостережений с присвоением регистрационного номера.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случае объявления Комитетом предостережения о недопустимости нарушения обязательных требований контролируемое лицо вправе подать возражение в отношении указанного пре</w:t>
      </w:r>
      <w:r>
        <w:rPr>
          <w:rFonts w:ascii="Times New Roman" w:eastAsia="Times New Roman" w:hAnsi="Times New Roman" w:cs="Times New Roman"/>
          <w:color w:val="000000"/>
          <w:sz w:val="28"/>
        </w:rPr>
        <w:t>достережения. Возражение в отношении предостережения рассматривается Комитетом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</w:t>
      </w:r>
      <w:r>
        <w:rPr>
          <w:rFonts w:ascii="Times New Roman" w:eastAsia="Times New Roman" w:hAnsi="Times New Roman" w:cs="Times New Roman"/>
          <w:color w:val="000000"/>
          <w:sz w:val="28"/>
        </w:rPr>
        <w:t>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3.9. Консультирование контролируемых лиц осуществляется должностным лицом, уполномоченным осуществлять муниципальный земельный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контроль, по телефону, посредством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видео-конференц-связи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Личный прием граждан проводится председателем Комитета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и (или) должностн</w:t>
      </w:r>
      <w:r>
        <w:rPr>
          <w:rFonts w:ascii="Times New Roman" w:eastAsia="Times New Roman" w:hAnsi="Times New Roman" w:cs="Times New Roman"/>
          <w:color w:val="000000"/>
          <w:sz w:val="28"/>
        </w:rPr>
        <w:t>ым лицом, уполномоченным осуществлять муниципальный земельный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Консультирование осуществляется в устной или письменной форме по следующим вопросам: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1) организация и осуществление муниципального земельного контроля;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2) порядок осуществления контрольных мероприятий, установленных настоящим Положением;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3) порядок обжалов</w:t>
      </w:r>
      <w:r>
        <w:rPr>
          <w:rFonts w:ascii="Times New Roman" w:eastAsia="Times New Roman" w:hAnsi="Times New Roman" w:cs="Times New Roman"/>
          <w:color w:val="000000"/>
          <w:sz w:val="28"/>
        </w:rPr>
        <w:t>ания действий (бездействия) должностных лиц, уполномоченных осуществлять муниципальный земельный контроль;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</w:t>
      </w:r>
      <w:r>
        <w:rPr>
          <w:rFonts w:ascii="Times New Roman" w:eastAsia="Times New Roman" w:hAnsi="Times New Roman" w:cs="Times New Roman"/>
          <w:color w:val="000000"/>
          <w:sz w:val="28"/>
        </w:rPr>
        <w:t>вляется Комитетом в рамках контрольных мероприятий.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3.10. </w:t>
      </w:r>
      <w:r>
        <w:rPr>
          <w:rFonts w:ascii="Times New Roman" w:eastAsia="Times New Roman" w:hAnsi="Times New Roman" w:cs="Times New Roman"/>
          <w:color w:val="000000"/>
          <w:sz w:val="28"/>
        </w:rPr>
        <w:t>Консультирование в письменной форме осуществляется должностным лицом, уполномоченным осуществлять муниципальный земельный контроль, в следующих случаях: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1) контролируемым лицом представлен письменный запрос о представлении письменного ответа по вопросам ко</w:t>
      </w:r>
      <w:r>
        <w:rPr>
          <w:rFonts w:ascii="Times New Roman" w:eastAsia="Times New Roman" w:hAnsi="Times New Roman" w:cs="Times New Roman"/>
          <w:color w:val="000000"/>
          <w:sz w:val="28"/>
        </w:rPr>
        <w:t>нсультирования;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2) за время консультирования предоставить в устной форме ответ на поставленные вопросы невозможно;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3) ответ на поставленные вопросы требует дополнительного запроса сведений.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 осуществлении консультирования должностное лицо, уполномоченно</w:t>
      </w:r>
      <w:r>
        <w:rPr>
          <w:rFonts w:ascii="Times New Roman" w:eastAsia="Times New Roman" w:hAnsi="Times New Roman" w:cs="Times New Roman"/>
          <w:color w:val="000000"/>
          <w:sz w:val="28"/>
        </w:rPr>
        <w:t>е осуществлять муниципальный земельный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муниципальный земельный контроль, иных участников контрольного меропр</w:t>
      </w:r>
      <w:r>
        <w:rPr>
          <w:rFonts w:ascii="Times New Roman" w:eastAsia="Times New Roman" w:hAnsi="Times New Roman" w:cs="Times New Roman"/>
          <w:color w:val="000000"/>
          <w:sz w:val="28"/>
        </w:rPr>
        <w:t>иятия, а также результаты проведенных в рамках контрольного мероприятия экспертизы, испытаний.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Информация, ставшая известной должностному лицу, уполномоченному осуществлять муниципальный земельный контроль, в ходе консультирования, не может использоваться </w:t>
      </w:r>
      <w:r>
        <w:rPr>
          <w:rFonts w:ascii="Times New Roman" w:eastAsia="Times New Roman" w:hAnsi="Times New Roman" w:cs="Times New Roman"/>
          <w:color w:val="000000"/>
          <w:sz w:val="28"/>
        </w:rPr>
        <w:t>Комитетом в целях оценки контролируемого лица по вопросам соблюдения обязательных требований.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Должностными лицами, уполномоченными осуществлять муниципальный земельный контроль, ведется журнал учета консультирований.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случае поступления в Комитет пяти и б</w:t>
      </w:r>
      <w:r>
        <w:rPr>
          <w:rFonts w:ascii="Times New Roman" w:eastAsia="Times New Roman" w:hAnsi="Times New Roman" w:cs="Times New Roman"/>
          <w:color w:val="000000"/>
          <w:sz w:val="28"/>
        </w:rPr>
        <w:t>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пр</w:t>
      </w:r>
      <w:r>
        <w:rPr>
          <w:rFonts w:ascii="Times New Roman" w:eastAsia="Times New Roman" w:hAnsi="Times New Roman" w:cs="Times New Roman"/>
          <w:color w:val="000000"/>
          <w:sz w:val="28"/>
        </w:rPr>
        <w:t>едседателем Комитета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или должностным лицом, уполномоченным осуществлять муниципальный земельный контроль.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3.11. Профилактический визит проводится в форме профилактической беседы по месту осуществления деятельности контролируемого лица либо путем использова</w:t>
      </w:r>
      <w:r>
        <w:rPr>
          <w:rFonts w:ascii="Times New Roman" w:eastAsia="Times New Roman" w:hAnsi="Times New Roman" w:cs="Times New Roman"/>
          <w:sz w:val="28"/>
        </w:rPr>
        <w:t xml:space="preserve">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видео-конференц-связи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</w:t>
      </w:r>
      <w:r>
        <w:rPr>
          <w:rFonts w:ascii="Times New Roman" w:eastAsia="Times New Roman" w:hAnsi="Times New Roman" w:cs="Times New Roman"/>
          <w:sz w:val="28"/>
        </w:rPr>
        <w:t xml:space="preserve">емых способах </w:t>
      </w:r>
      <w:r>
        <w:rPr>
          <w:rFonts w:ascii="Times New Roman" w:eastAsia="Times New Roman" w:hAnsi="Times New Roman" w:cs="Times New Roman"/>
          <w:sz w:val="28"/>
        </w:rPr>
        <w:lastRenderedPageBreak/>
        <w:t>снижения категории риска, а также о видах, содержании и об интенсивности контрольных мероприятий, проводимых в отношении объектов контроля, исходя из их отнесения к соответствующей категории риска.</w:t>
      </w:r>
      <w:proofErr w:type="gramEnd"/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 проведении профилактического визита конт</w:t>
      </w:r>
      <w:r>
        <w:rPr>
          <w:rFonts w:ascii="Times New Roman" w:eastAsia="Times New Roman" w:hAnsi="Times New Roman" w:cs="Times New Roman"/>
          <w:sz w:val="28"/>
        </w:rPr>
        <w:t>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B56C39" w:rsidRDefault="00B56C39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56C39" w:rsidRDefault="00B20F9B" w:rsidP="00B20F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4. Осуществление контрольных мероприятий</w:t>
      </w:r>
    </w:p>
    <w:p w:rsidR="00B56C39" w:rsidRDefault="00B20F9B" w:rsidP="00B20F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и контрольны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х действий</w:t>
      </w:r>
    </w:p>
    <w:p w:rsidR="00B56C39" w:rsidRDefault="00B56C39" w:rsidP="00B20F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4.1. При осуществлении муниципального земельного контроля Комитетом могут проводиться следующие виды контрольных мероприятий и контрольных действий в рамках указанных мероприятий: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1) инспекционный визит (посредством осмотра, опроса, истребовани</w:t>
      </w:r>
      <w:r>
        <w:rPr>
          <w:rFonts w:ascii="Times New Roman" w:eastAsia="Times New Roman" w:hAnsi="Times New Roman" w:cs="Times New Roman"/>
          <w:color w:val="000000"/>
          <w:sz w:val="28"/>
        </w:rPr>
        <w:t>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</w:t>
      </w:r>
      <w:r>
        <w:rPr>
          <w:rFonts w:ascii="Times New Roman" w:eastAsia="Times New Roman" w:hAnsi="Times New Roman" w:cs="Times New Roman"/>
          <w:color w:val="000000"/>
          <w:sz w:val="28"/>
        </w:rPr>
        <w:t>ий, инструментального обследования);</w:t>
      </w:r>
      <w:proofErr w:type="gramEnd"/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  <w:proofErr w:type="gramEnd"/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3) документарная проверка (посредством получения письмен</w:t>
      </w:r>
      <w:r>
        <w:rPr>
          <w:rFonts w:ascii="Times New Roman" w:eastAsia="Times New Roman" w:hAnsi="Times New Roman" w:cs="Times New Roman"/>
          <w:color w:val="000000"/>
          <w:sz w:val="28"/>
        </w:rPr>
        <w:t>ных объяснений, истребования документов, экспертизы);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  <w:proofErr w:type="gramEnd"/>
    </w:p>
    <w:p w:rsidR="00B56C39" w:rsidRDefault="00B20F9B" w:rsidP="00B20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5)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наблюдение за соблюдением обязательных требований (посредством сбора и анализа данных о землях, земельных участках и их частях, в том числе данных, которые поступают в ходе межведомственного информационного взаимодействия,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предоставляются контролируемыми л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работающих в автомат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ическом режиме технических средств фиксации правонарушений, имеющих функции фото- и киносъемки, видеозаписи</w:t>
      </w:r>
      <w:r>
        <w:rPr>
          <w:rFonts w:ascii="Times New Roman" w:eastAsia="Times New Roman" w:hAnsi="Times New Roman" w:cs="Times New Roman"/>
          <w:color w:val="000000"/>
          <w:sz w:val="28"/>
        </w:rPr>
        <w:t>);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Предусмотренные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настоящим пунктом виды контрольных мероприятий и контрольных действий в рамках указанных мероприятий не дифференцируются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 зависимости от отнесения конкретного объекта контроля к определенной категории риска в соответствии с приложением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1 к настоящему П</w:t>
      </w:r>
      <w:r>
        <w:rPr>
          <w:rFonts w:ascii="Times New Roman" w:eastAsia="Times New Roman" w:hAnsi="Times New Roman" w:cs="Times New Roman"/>
          <w:color w:val="000000"/>
          <w:sz w:val="28"/>
        </w:rPr>
        <w:t>оложению.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4.2. Наблюдение за соблюдением обязательных требований и выездное обследование проводятся Комитетом без взаимодействия с контролируемыми лицами.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4.3. Контрольные мероприятия, указанные в подпунктах 1 – 4 </w:t>
      </w:r>
      <w:r>
        <w:rPr>
          <w:rFonts w:ascii="Times New Roman" w:eastAsia="Times New Roman" w:hAnsi="Times New Roman" w:cs="Times New Roman"/>
          <w:color w:val="000000"/>
          <w:sz w:val="28"/>
        </w:rPr>
        <w:t>пункта 4.1 настоящего Положения, проводятся в форме плановых и внеплановых мероприятий.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4.4. В рамках осуществления муниципального земельного контроля могут проводиться следующие плановые контрольные мероприятия: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1) инспекционный визит;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2) рейдовый осмотр;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3) документарная проверка;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4) выездная проверка;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4.5. В рамках осуществления муниципального земельного контроля могут проводиться следующие внеплановые контрольные мероприятия: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1) инспекционный визит;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2) рейдовый осмотр;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3) документарная проверка;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4) выез</w:t>
      </w:r>
      <w:r>
        <w:rPr>
          <w:rFonts w:ascii="Times New Roman" w:eastAsia="Times New Roman" w:hAnsi="Times New Roman" w:cs="Times New Roman"/>
          <w:color w:val="000000"/>
          <w:sz w:val="28"/>
        </w:rPr>
        <w:t>дная проверка;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5) наблюдение за соблюдением обязательных требований;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6) выездное обследование.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4.6. Основанием для проведения контрольных мероприятий, проводимых с взаимодействием с контролируемыми лицами, является: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1) наличие у Комитета сведений о причине</w:t>
      </w:r>
      <w:r>
        <w:rPr>
          <w:rFonts w:ascii="Times New Roman" w:eastAsia="Times New Roman" w:hAnsi="Times New Roman" w:cs="Times New Roman"/>
          <w:color w:val="000000"/>
          <w:sz w:val="28"/>
        </w:rPr>
        <w:t>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</w:t>
      </w:r>
      <w:r>
        <w:rPr>
          <w:rFonts w:ascii="Times New Roman" w:eastAsia="Times New Roman" w:hAnsi="Times New Roman" w:cs="Times New Roman"/>
          <w:color w:val="000000"/>
          <w:sz w:val="28"/>
        </w:rPr>
        <w:t>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лиц;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2) выявление соответствия объекта контроля параметрам, утв</w:t>
      </w:r>
      <w:r>
        <w:rPr>
          <w:rFonts w:ascii="Times New Roman" w:eastAsia="Times New Roman" w:hAnsi="Times New Roman" w:cs="Times New Roman"/>
          <w:color w:val="000000"/>
          <w:sz w:val="28"/>
        </w:rPr>
        <w:t>ержденным индикаторами риска нарушения обязательных требований, или отклонения объекта контроля от таких параметров;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3) наступление сроков проведения контрольных мероприятий, включенных в план проведения контрольных мероприятий;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4) поручение Президента Рос</w:t>
      </w:r>
      <w:r>
        <w:rPr>
          <w:rFonts w:ascii="Times New Roman" w:eastAsia="Times New Roman" w:hAnsi="Times New Roman" w:cs="Times New Roman"/>
          <w:color w:val="000000"/>
          <w:sz w:val="28"/>
        </w:rPr>
        <w:t>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5) требование прокурора о проведении контрольного мероприятия в рамках надзора за исполнением законов, соблюдени</w:t>
      </w:r>
      <w:r>
        <w:rPr>
          <w:rFonts w:ascii="Times New Roman" w:eastAsia="Times New Roman" w:hAnsi="Times New Roman" w:cs="Times New Roman"/>
          <w:color w:val="000000"/>
          <w:sz w:val="28"/>
        </w:rPr>
        <w:t>ем прав и свобод человека и гражданина по поступившим в органы прокуратуры материалам и обращениям;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6)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документы и сведения,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4.7.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Индикаторы риска нарушения обязательных требований указаны в приложении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2 к настоящему Положению.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Перечень индикаторов риска нарушения обязательных требований размещается на официальном сайте администрации в специальном разделе, посвященном контрольной </w:t>
      </w:r>
      <w:r>
        <w:rPr>
          <w:rFonts w:ascii="Times New Roman" w:eastAsia="Times New Roman" w:hAnsi="Times New Roman" w:cs="Times New Roman"/>
          <w:color w:val="000000"/>
          <w:sz w:val="28"/>
        </w:rPr>
        <w:t>деятельности.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4.8. Контрольные мероприятия, проводимые при взаимодействии с контролируемым лицом, проводятся на основании приказа Комитета о проведении контрольного мероприятия.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4.9.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В случае принятия приказа Комитета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 либо установлении параметров деятельности контролируемого лица,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мероприятия, такое распоряжение принимается на основании мотивированного представления </w:t>
      </w:r>
      <w:r>
        <w:rPr>
          <w:rFonts w:ascii="Times New Roman" w:eastAsia="Times New Roman" w:hAnsi="Times New Roman" w:cs="Times New Roman"/>
          <w:color w:val="000000"/>
          <w:sz w:val="28"/>
        </w:rPr>
        <w:t>должностного лица, уполномоченного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осуществлять муниципальный земельный контроль, о проведении контрольного мероприятия.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4.10. Контрольные мероприятия, проводимые без взаимодействия с контролируемыми лицами, проводятся должностными лицами уполномоченными о</w:t>
      </w:r>
      <w:r>
        <w:rPr>
          <w:rFonts w:ascii="Times New Roman" w:eastAsia="Times New Roman" w:hAnsi="Times New Roman" w:cs="Times New Roman"/>
          <w:color w:val="000000"/>
          <w:sz w:val="28"/>
        </w:rPr>
        <w:t>существлять муниципальный земельный контроль, на основании задания председателя Комитета</w:t>
      </w:r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задания, содержащегося в планах работы Комитета, в том числе в случаях, установленных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Федеральным </w:t>
      </w:r>
      <w:hyperlink r:id="rId7">
        <w:r>
          <w:rPr>
            <w:rFonts w:ascii="Times New Roman" w:eastAsia="Times New Roman" w:hAnsi="Times New Roman" w:cs="Times New Roman"/>
            <w:color w:val="000000"/>
            <w:sz w:val="28"/>
            <w:u w:val="single"/>
          </w:rPr>
          <w:t>законом</w:t>
        </w:r>
      </w:hyperlink>
      <w:r>
        <w:rPr>
          <w:rFonts w:ascii="Times New Roman" w:eastAsia="Times New Roman" w:hAnsi="Times New Roman" w:cs="Times New Roman"/>
          <w:color w:val="000000"/>
          <w:sz w:val="28"/>
        </w:rPr>
        <w:t xml:space="preserve"> от 31.07.2020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248-ФЗ.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4.11. Контрольные мероприятия в отношении граждан, юридических лиц и индивидуальных предпринимателей проводятся должностными лицами,  уполномоченными осуществлять муниципальный земельный контр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оль, в соответствии с Федеральным </w:t>
      </w:r>
      <w:hyperlink r:id="rId8">
        <w:r>
          <w:rPr>
            <w:rFonts w:ascii="Times New Roman" w:eastAsia="Times New Roman" w:hAnsi="Times New Roman" w:cs="Times New Roman"/>
            <w:color w:val="000000"/>
            <w:sz w:val="28"/>
            <w:u w:val="single"/>
          </w:rPr>
          <w:t>законом</w:t>
        </w:r>
      </w:hyperlink>
      <w:r>
        <w:rPr>
          <w:rFonts w:ascii="Times New Roman" w:eastAsia="Times New Roman" w:hAnsi="Times New Roman" w:cs="Times New Roman"/>
          <w:color w:val="000000"/>
          <w:sz w:val="28"/>
        </w:rPr>
        <w:t xml:space="preserve"> от 31.07.2020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248-ФЗ.</w:t>
      </w:r>
    </w:p>
    <w:p w:rsidR="00B56C39" w:rsidRDefault="00B20F9B" w:rsidP="00B20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4.12. </w:t>
      </w:r>
      <w:r>
        <w:rPr>
          <w:rFonts w:ascii="Times New Roman" w:eastAsia="Times New Roman" w:hAnsi="Times New Roman" w:cs="Times New Roman"/>
          <w:color w:val="000000"/>
          <w:sz w:val="28"/>
        </w:rPr>
        <w:t>Комитет при организации и осуществлении муниципального земельного контроля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и) сведения, в рамках межведомственного информационного взаимодействия, в том числе в электронной форме.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Перечень указанных документов и (или) сведений, порядок и сроки их представления установлены утвержденным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распоряжением Правительства Российской Федера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ции от 19.04.2016 </w:t>
      </w:r>
      <w:r>
        <w:rPr>
          <w:rFonts w:ascii="Segoe UI Symbol" w:eastAsia="Segoe UI Symbol" w:hAnsi="Segoe UI Symbol" w:cs="Segoe UI Symbol"/>
          <w:color w:val="000000"/>
          <w:sz w:val="28"/>
          <w:shd w:val="clear" w:color="auto" w:fill="FFFFFF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724-р перечнем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ии проверок от иных государственных органов,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органов местного самоуправления либо подведомственных государственным органам или органам местного самоуправления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организаций, в распоряжении которых находятся эти документы и (или) информация, а также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hyperlink r:id="rId9">
        <w:r>
          <w:rPr>
            <w:rFonts w:ascii="Times New Roman" w:eastAsia="Times New Roman" w:hAnsi="Times New Roman" w:cs="Times New Roman"/>
            <w:color w:val="000000"/>
            <w:sz w:val="28"/>
            <w:u w:val="single"/>
          </w:rPr>
          <w:t>Правилами</w:t>
        </w:r>
      </w:hyperlink>
      <w:r>
        <w:rPr>
          <w:rFonts w:ascii="Times New Roman" w:eastAsia="Times New Roman" w:hAnsi="Times New Roman" w:cs="Times New Roman"/>
          <w:color w:val="000000"/>
          <w:sz w:val="28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</w:t>
      </w:r>
      <w:r>
        <w:rPr>
          <w:rFonts w:ascii="Times New Roman" w:eastAsia="Times New Roman" w:hAnsi="Times New Roman" w:cs="Times New Roman"/>
          <w:color w:val="000000"/>
          <w:sz w:val="28"/>
        </w:rPr>
        <w:t>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</w:t>
      </w:r>
      <w:r>
        <w:rPr>
          <w:rFonts w:ascii="Times New Roman" w:eastAsia="Times New Roman" w:hAnsi="Times New Roman" w:cs="Times New Roman"/>
          <w:color w:val="000000"/>
          <w:sz w:val="28"/>
        </w:rPr>
        <w:t>ржденными постановлением Правительства Российской Федерации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от 06.03.2021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4.13.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Плановые контрольные мероприятия 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отношении юридических лиц,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</w:t>
      </w:r>
      <w:hyperlink r:id="rId10">
        <w:r>
          <w:rPr>
            <w:rFonts w:ascii="Times New Roman" w:eastAsia="Times New Roman" w:hAnsi="Times New Roman" w:cs="Times New Roman"/>
            <w:color w:val="000000"/>
            <w:sz w:val="28"/>
            <w:u w:val="single"/>
          </w:rPr>
          <w:t>Правилами</w:t>
        </w:r>
      </w:hyperlink>
      <w:r>
        <w:rPr>
          <w:rFonts w:ascii="Times New Roman" w:eastAsia="Times New Roman" w:hAnsi="Times New Roman" w:cs="Times New Roman"/>
          <w:color w:val="000000"/>
          <w:sz w:val="28"/>
        </w:rPr>
        <w:t xml:space="preserve">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(надзорных) мероприятий в течение года, утвержденными постановлением Правительства Российской Федерации от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31.12.2020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2428 «О порядке формирования плана проведения плановых контрольных (надзорных) мероприятий на очередной календарный год, его согласован</w:t>
      </w:r>
      <w:r>
        <w:rPr>
          <w:rFonts w:ascii="Times New Roman" w:eastAsia="Times New Roman" w:hAnsi="Times New Roman" w:cs="Times New Roman"/>
          <w:color w:val="000000"/>
          <w:sz w:val="28"/>
        </w:rPr>
        <w:t>ия с органами прокуратуры, включения в него и исключения из него контрольных (надзорных) мероприятий в течение года», с учетом особенностей, установленных настоящим Положением.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4.14.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 случаю, при наступлении которого индивидуальный предприниматель, гражда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нин, являющиеся контролируемыми лицами, вправе представить в Комитет информацию о невозможности присутствия при проведении контрольного мероприятия, 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связи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 чем проведение контрольного мероприятия переносится администрацией на срок, необходимый для устра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нения обстоятельств, послуживших поводом для данного обращения индивидуального предпринимателя, гражданина в Комитет (но не более чем на 20 дней), относится соблюдение одновременно следующих условий:</w:t>
      </w:r>
    </w:p>
    <w:p w:rsidR="00B56C39" w:rsidRDefault="00B20F9B" w:rsidP="00B20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должностным лицом, уполномоченным осуществлять муниципальный земельный контроль,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соблюдения обязательных требований при проведении контрольного мероприятия при условии, что контр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олируемое лицо было надлежащим образом уведомлено о проведении контрольного мероприятия; </w:t>
      </w:r>
    </w:p>
    <w:p w:rsidR="00B56C39" w:rsidRDefault="00B20F9B" w:rsidP="00B20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2) отсутствие признаков </w:t>
      </w:r>
      <w:r>
        <w:rPr>
          <w:rFonts w:ascii="Times New Roman" w:eastAsia="Times New Roman" w:hAnsi="Times New Roman" w:cs="Times New Roman"/>
          <w:color w:val="000000"/>
          <w:sz w:val="28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B56C39" w:rsidRDefault="00B20F9B" w:rsidP="00B20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3) имеются уважительные прич</w:t>
      </w:r>
      <w:r>
        <w:rPr>
          <w:rFonts w:ascii="Times New Roman" w:eastAsia="Times New Roman" w:hAnsi="Times New Roman" w:cs="Times New Roman"/>
          <w:color w:val="000000"/>
          <w:sz w:val="28"/>
        </w:rPr>
        <w:t>ины для отсутствия контролируемого лица (болезнь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контролируемого лица</w:t>
      </w:r>
      <w:r>
        <w:rPr>
          <w:rFonts w:ascii="Times New Roman" w:eastAsia="Times New Roman" w:hAnsi="Times New Roman" w:cs="Times New Roman"/>
          <w:color w:val="000000"/>
          <w:sz w:val="28"/>
        </w:rPr>
        <w:t>, его командировка и т.п.) при проведении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контрольного мероприятия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B56C39" w:rsidRDefault="00B20F9B" w:rsidP="00B20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4.15. Срок проведения выездной проверки не может превышать 10 рабочих дней. </w:t>
      </w:r>
    </w:p>
    <w:p w:rsidR="00B56C39" w:rsidRDefault="00B20F9B" w:rsidP="00B20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отношении одного субъекта малого предпри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микропредприятия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</w:p>
    <w:p w:rsidR="00B56C39" w:rsidRDefault="00B20F9B" w:rsidP="00B20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Срок проведения выездной проверки в отношении организации, осуществляющей свою деятельность на 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4.16. Во всех случаях проведения контрольных мероприя</w:t>
      </w:r>
      <w:r>
        <w:rPr>
          <w:rFonts w:ascii="Times New Roman" w:eastAsia="Times New Roman" w:hAnsi="Times New Roman" w:cs="Times New Roman"/>
          <w:color w:val="000000"/>
          <w:sz w:val="28"/>
        </w:rPr>
        <w:t>тий для фиксации должностными лицами, уполномоченными осуществлять муниципальный земельный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</w:t>
      </w:r>
      <w:r>
        <w:rPr>
          <w:rFonts w:ascii="Times New Roman" w:eastAsia="Times New Roman" w:hAnsi="Times New Roman" w:cs="Times New Roman"/>
          <w:color w:val="000000"/>
          <w:sz w:val="28"/>
        </w:rPr>
        <w:t>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</w:t>
      </w:r>
      <w:r>
        <w:rPr>
          <w:rFonts w:ascii="Times New Roman" w:eastAsia="Times New Roman" w:hAnsi="Times New Roman" w:cs="Times New Roman"/>
          <w:color w:val="000000"/>
          <w:sz w:val="28"/>
        </w:rPr>
        <w:t>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4.17.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 результатам к</w:t>
      </w:r>
      <w:r>
        <w:rPr>
          <w:rFonts w:ascii="Times New Roman" w:eastAsia="Times New Roman" w:hAnsi="Times New Roman" w:cs="Times New Roman"/>
          <w:color w:val="000000"/>
          <w:sz w:val="28"/>
        </w:rPr>
        <w:t>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номоченным органам или должностным лицам информации для рассмотрения вопроса о привлечении к ответственности и (или) применение администрацией мер, предусмотренных </w:t>
      </w:r>
      <w:hyperlink r:id="rId11">
        <w:r>
          <w:rPr>
            <w:rFonts w:ascii="Times New Roman" w:eastAsia="Times New Roman" w:hAnsi="Times New Roman" w:cs="Times New Roman"/>
            <w:color w:val="000000"/>
            <w:sz w:val="28"/>
            <w:u w:val="single"/>
          </w:rPr>
          <w:t>частью 2 статьи 90</w:t>
        </w:r>
      </w:hyperlink>
      <w:r>
        <w:rPr>
          <w:rFonts w:ascii="Times New Roman" w:eastAsia="Times New Roman" w:hAnsi="Times New Roman" w:cs="Times New Roman"/>
          <w:color w:val="000000"/>
          <w:sz w:val="28"/>
        </w:rPr>
        <w:t xml:space="preserve"> Федерального закона от 31.07.2020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248-ФЗ.</w:t>
      </w:r>
      <w:proofErr w:type="gramEnd"/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4.18.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</w:t>
      </w:r>
      <w:r>
        <w:rPr>
          <w:rFonts w:ascii="Times New Roman" w:eastAsia="Times New Roman" w:hAnsi="Times New Roman" w:cs="Times New Roman"/>
          <w:color w:val="000000"/>
          <w:sz w:val="28"/>
        </w:rPr>
        <w:t>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его устранения. Документы, иные материалы, являющиеся доказательствами нарушения обязательных требований, должны быть приобщены к акту.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Заполненные при проведении контрольного мероприятия проверочные листы приобщаются к акту.</w:t>
      </w:r>
    </w:p>
    <w:p w:rsidR="00B56C39" w:rsidRDefault="00B20F9B" w:rsidP="00B20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Оформление акта производится </w:t>
      </w:r>
      <w:r>
        <w:rPr>
          <w:rFonts w:ascii="Times New Roman" w:eastAsia="Times New Roman" w:hAnsi="Times New Roman" w:cs="Times New Roman"/>
          <w:color w:val="000000"/>
          <w:sz w:val="28"/>
        </w:rPr>
        <w:t>на месте проведения контрольного мероприятия в день окончания проведения такого мероприятия,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Акт контрольного мероприятия, проведение которого было согласовано органами пр</w:t>
      </w:r>
      <w:r>
        <w:rPr>
          <w:rFonts w:ascii="Times New Roman" w:eastAsia="Times New Roman" w:hAnsi="Times New Roman" w:cs="Times New Roman"/>
          <w:color w:val="000000"/>
          <w:sz w:val="28"/>
        </w:rPr>
        <w:t>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4.19. Информация о контрольных мероприятиях размещается в Едином реестре контрольных (надзорных) мероприятий.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4.20.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Информирование контролируемых лиц о совершаемых должностными лицами, уполномоченными осуществлять муниципальный земельный контроль, действиях и принимаемых решениях осуществляется посредством размещения сведений об указанных действиях и решениях в 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дином реестре контрольных (надзорных) мероприятий, а также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униципальных услуг и исполнения государственных и муниципальных функций в электронной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форме, в том числе через федеральную государственную информационную систему «</w:t>
      </w:r>
      <w:r>
        <w:rPr>
          <w:rFonts w:ascii="Times New Roman" w:eastAsia="Times New Roman" w:hAnsi="Times New Roman" w:cs="Times New Roman"/>
          <w:color w:val="000000"/>
          <w:sz w:val="28"/>
        </w:rPr>
        <w:t>Единый портал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государственных и муниципальных услуг (функций)» (далее – единый портал государ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ственных и муниципальных услуг) и (или) через региональный портал государственных и муниципальных услуг.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</w:t>
      </w:r>
      <w:r>
        <w:rPr>
          <w:rFonts w:ascii="Times New Roman" w:eastAsia="Times New Roman" w:hAnsi="Times New Roman" w:cs="Times New Roman"/>
          <w:color w:val="000000"/>
          <w:sz w:val="28"/>
        </w:rPr>
        <w:t>моченными осуществлять муниципальный земельный контроль, действиях и принимаемых решениях путем направления ему документов на бумажном носителе в случае направления им в адрес Комитета уведомления о необходимости получения документов на бумажном носителе 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ибо отсутствия у Комитета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сведений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об адресе электронной почты контролируемого лица и возможности направить ему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документы в электронном виде через единый портал государственных и муниципальных услуг (в случае, если лицо не имеет учетной записи в единой сис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теме идентификац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ии и ау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тентификации либо если оно не завершило прохождение процедуры регистрации в единой системе идентификации и аутентификации).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Указанный гражданин вправе направлять Комитету документы на бумажном носителе.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До 31 декабря 2023 года информ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ирование контролируемого лица о совершаемых должностными лицами, уполномоченными осуществлять муниципальный земельный контроль, действиях и принимаемых решениях, направление документов и сведений контролируемому лицу Комитетом могут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осуществляться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том чи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сле на бумажном носителе с использованием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4.21. В случае несогласия с фактами и выводами, изложенными в акте, контролируемое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лицо вправе направить жалобу в порядке, предусмотренном статьями 39 – 40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Федерального закона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от 31.07.2020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248-ФЗ и разделом 5 настоящего Положения.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4.22. В случае отсутствия выявленных нарушений обязательных требований при проведении контрольного мероп</w:t>
      </w:r>
      <w:r>
        <w:rPr>
          <w:rFonts w:ascii="Times New Roman" w:eastAsia="Times New Roman" w:hAnsi="Times New Roman" w:cs="Times New Roman"/>
          <w:color w:val="000000"/>
          <w:sz w:val="28"/>
        </w:rPr>
        <w:t>риятия сведения об этом вносятся в Единый реестр контрольных (надзорных) мероприятий. Должностное лицо, уполномоченное осуществлять муниципальный земельный контроль, вправе выдать рекомендации по соблюдению обязательных требований, провести иные мероприяти</w:t>
      </w:r>
      <w:r>
        <w:rPr>
          <w:rFonts w:ascii="Times New Roman" w:eastAsia="Times New Roman" w:hAnsi="Times New Roman" w:cs="Times New Roman"/>
          <w:color w:val="000000"/>
          <w:sz w:val="28"/>
        </w:rPr>
        <w:t>я, направленные на профилактику рисков причинения вреда (ущерба) охраняемым законом ценностям.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4.23. В случае выявления при проведении контрольного мероприятия нарушений обязательных требований контролируемым лицом Комитет (должностное лицо, уполномоченное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осуществлять муниципальный земельный контроль) в пределах полномочий, предусмотренных законодательством Российской Федерации,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обязана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1) выдать после оформления акта контрольного мероприятия контролируемому лицу предписание об устранении выявленных наруш</w:t>
      </w:r>
      <w:r>
        <w:rPr>
          <w:rFonts w:ascii="Times New Roman" w:eastAsia="Times New Roman" w:hAnsi="Times New Roman" w:cs="Times New Roman"/>
          <w:color w:val="000000"/>
          <w:sz w:val="28"/>
        </w:rPr>
        <w:t>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2) незамедлительно принять предусмотренные законодательством Российской Федерации меры по недопущению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</w:t>
      </w:r>
      <w:r>
        <w:rPr>
          <w:rFonts w:ascii="Times New Roman" w:eastAsia="Times New Roman" w:hAnsi="Times New Roman" w:cs="Times New Roman"/>
          <w:color w:val="000000"/>
          <w:sz w:val="28"/>
        </w:rPr>
        <w:t>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объектом земельных отношений, представляет непосредственную угрозу причинения вреда (ущерба) охраняе</w:t>
      </w:r>
      <w:r>
        <w:rPr>
          <w:rFonts w:ascii="Times New Roman" w:eastAsia="Times New Roman" w:hAnsi="Times New Roman" w:cs="Times New Roman"/>
          <w:color w:val="000000"/>
          <w:sz w:val="28"/>
        </w:rPr>
        <w:t>мым законом ценностям или что такой вред (ущерб) причинен;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</w:t>
      </w:r>
      <w:r>
        <w:rPr>
          <w:rFonts w:ascii="Times New Roman" w:eastAsia="Times New Roman" w:hAnsi="Times New Roman" w:cs="Times New Roman"/>
          <w:color w:val="000000"/>
          <w:sz w:val="28"/>
        </w:rPr>
        <w:t>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B56C39" w:rsidRDefault="00B20F9B" w:rsidP="00B20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ушений обязательных требований, предотвращению возможного причинения вреда (ущерба) охраняемым законом ценностям, при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неисполнении предписания в установленные сроки принять меры по обеспечению его исполнения вплоть до обращения в суд с требованием о принуд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ительном исполнении предписания, если такая мера предусмотрена законодательством</w:t>
      </w:r>
      <w:r>
        <w:rPr>
          <w:rFonts w:ascii="Times New Roman" w:eastAsia="Times New Roman" w:hAnsi="Times New Roman" w:cs="Times New Roman"/>
          <w:color w:val="000000"/>
          <w:sz w:val="28"/>
        </w:rPr>
        <w:t>;</w:t>
      </w:r>
      <w:proofErr w:type="gramEnd"/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</w:t>
      </w:r>
      <w:r>
        <w:rPr>
          <w:rFonts w:ascii="Times New Roman" w:eastAsia="Times New Roman" w:hAnsi="Times New Roman" w:cs="Times New Roman"/>
          <w:color w:val="000000"/>
          <w:sz w:val="28"/>
        </w:rPr>
        <w:t>охраняемым законом ценностям.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4.24.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В случае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неустранения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установленный срок нарушений, указанных в предусмотренном подпунктом 1 пункта 4.23 настоящего Положения предписании об устранении выявленных нарушений, должностное лицо, уполномоченное осуществлять муниципальный земельный контроль, </w:t>
      </w:r>
      <w:r>
        <w:rPr>
          <w:rFonts w:ascii="Times New Roman" w:eastAsia="Times New Roman" w:hAnsi="Times New Roman" w:cs="Times New Roman"/>
          <w:color w:val="000000"/>
          <w:sz w:val="28"/>
        </w:rPr>
        <w:t>выдавшее такое предписание, в срок не позднее 30 дней со дня вступления в законную силу постановления по делу об административном правонарушении, связанном с неисполнением такого предписания, информирует о его неисполнении с приложением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соответствующих док</w:t>
      </w:r>
      <w:r>
        <w:rPr>
          <w:rFonts w:ascii="Times New Roman" w:eastAsia="Times New Roman" w:hAnsi="Times New Roman" w:cs="Times New Roman"/>
          <w:color w:val="000000"/>
          <w:sz w:val="28"/>
        </w:rPr>
        <w:t>ументов:</w:t>
      </w:r>
    </w:p>
    <w:p w:rsidR="00B56C39" w:rsidRDefault="00B20F9B" w:rsidP="00B20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1) исполнительный орган государственной власти или орган местного самоуправления, предусмотренные </w:t>
      </w:r>
      <w:hyperlink r:id="rId12">
        <w:r>
          <w:rPr>
            <w:rFonts w:ascii="Times New Roman" w:eastAsia="Times New Roman" w:hAnsi="Times New Roman" w:cs="Times New Roman"/>
            <w:color w:val="000000"/>
            <w:sz w:val="28"/>
            <w:u w:val="single"/>
          </w:rPr>
          <w:t>статьей 39.2</w:t>
        </w:r>
      </w:hyperlink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Земельного кодекса Российской Федерации (в отношении земельных участков и земель, государственная собственность на которые не разграничена, – исполнительный орган государственной власти или орган местного самоуправления, предусмотренные пунктом 2 статьи 3.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3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Федерального закона от 25.10.2001 </w:t>
      </w:r>
      <w:r>
        <w:rPr>
          <w:rFonts w:ascii="Segoe UI Symbol" w:eastAsia="Segoe UI Symbol" w:hAnsi="Segoe UI Symbol" w:cs="Segoe UI Symbol"/>
          <w:color w:val="000000"/>
          <w:sz w:val="28"/>
          <w:shd w:val="clear" w:color="auto" w:fill="FFFFFF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137-ФЗ «О введении в действие Земельного кодекса Российской Федерации»)</w:t>
      </w:r>
      <w:r>
        <w:rPr>
          <w:rFonts w:ascii="Times New Roman" w:eastAsia="Times New Roman" w:hAnsi="Times New Roman" w:cs="Times New Roman"/>
          <w:color w:val="000000"/>
          <w:sz w:val="28"/>
        </w:rPr>
        <w:t>, в отношении земельных участков (земель), находящихся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государственной или муниципальной собственности;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2) орган государственной власти или орган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местного самоуправления, которые в соответствии с законодательством вправе обратиться в суд с требованием об изъятии находящихся в частной собственности земельных участков в связи с их неиспользованием по целевому назначению или использованием с нарушение</w:t>
      </w:r>
      <w:r>
        <w:rPr>
          <w:rFonts w:ascii="Times New Roman" w:eastAsia="Times New Roman" w:hAnsi="Times New Roman" w:cs="Times New Roman"/>
          <w:color w:val="000000"/>
          <w:sz w:val="28"/>
        </w:rPr>
        <w:t>м обязательных требований законодательства Российской Федерации и об их продаже с публичных торгов, в отношении земельных участков, находящихся в частной собственности.</w:t>
      </w:r>
      <w:proofErr w:type="gramEnd"/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4.25. Должностные лица, осуществляющие муниципальный земельный контроль, при осуществле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нии муниципального земельного контроля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>
        <w:rPr>
          <w:rFonts w:ascii="Times New Roman" w:eastAsia="Times New Roman" w:hAnsi="Times New Roman" w:cs="Times New Roman"/>
          <w:sz w:val="28"/>
        </w:rPr>
        <w:t>Республики Бурятия</w:t>
      </w:r>
      <w:r>
        <w:rPr>
          <w:rFonts w:ascii="Times New Roman" w:eastAsia="Times New Roman" w:hAnsi="Times New Roman" w:cs="Times New Roman"/>
          <w:color w:val="000000"/>
          <w:sz w:val="28"/>
        </w:rPr>
        <w:t>, органами местного самоуправления, правоохранит</w:t>
      </w:r>
      <w:r>
        <w:rPr>
          <w:rFonts w:ascii="Times New Roman" w:eastAsia="Times New Roman" w:hAnsi="Times New Roman" w:cs="Times New Roman"/>
          <w:color w:val="000000"/>
          <w:sz w:val="28"/>
        </w:rPr>
        <w:t>ельными органами, организациями и гражданами.</w:t>
      </w:r>
    </w:p>
    <w:p w:rsidR="00B56C39" w:rsidRDefault="00B20F9B" w:rsidP="00B20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случае выявления в ходе проведения контрольного мероприятия в рамках осуществления муниципального земельного контроля нарушения требований земельного законодательства, за которое законодательством Российской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Федерации предусмотрена административная и иная ответственность, в акте контрольного мероприятия указывается информация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о наличии признаков выявленного нарушения.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Должностные лица, уполномоченные осуществлять муниципальный земельный контроль направляют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коп</w:t>
      </w:r>
      <w:r>
        <w:rPr>
          <w:rFonts w:ascii="Times New Roman" w:eastAsia="Times New Roman" w:hAnsi="Times New Roman" w:cs="Times New Roman"/>
          <w:color w:val="000000"/>
          <w:sz w:val="28"/>
        </w:rPr>
        <w:t>ию указанного акта в орган государственного земельного надзора.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Должностные лица, уполномоченные осуществлять муниципальный земельный контроль, в срок не позднее 5 рабочих дней со дня окончания контрольного мероприятия направляют в адрес главы муниципально</w:t>
      </w:r>
      <w:r>
        <w:rPr>
          <w:rFonts w:ascii="Times New Roman" w:eastAsia="Times New Roman" w:hAnsi="Times New Roman" w:cs="Times New Roman"/>
          <w:color w:val="000000"/>
          <w:sz w:val="28"/>
        </w:rPr>
        <w:t>го образования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район" уведомление о выявлении самовольной постройки с приложением документов, подтверждающих указанный факт, в случае, если по результатам проведенного контрольного мероприятия указанными должностными лицами выявлен факт раз</w:t>
      </w:r>
      <w:r>
        <w:rPr>
          <w:rFonts w:ascii="Times New Roman" w:eastAsia="Times New Roman" w:hAnsi="Times New Roman" w:cs="Times New Roman"/>
          <w:color w:val="000000"/>
          <w:sz w:val="28"/>
        </w:rPr>
        <w:t>мещения объекта капитального строительства на земельном участке, на котором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не допускается размещение такого объекта в соответствии с разрешенным использованием земельного участка и (или) установленными ограничениями использования земельных участков.</w:t>
      </w:r>
    </w:p>
    <w:p w:rsidR="00B56C39" w:rsidRDefault="00B20F9B" w:rsidP="00B20F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5. Об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жалование решений Комитета, действий (бездействия) должностных лиц, уполномоченных осуществлять муниципальный земельный контроль</w:t>
      </w:r>
    </w:p>
    <w:p w:rsidR="00B56C39" w:rsidRDefault="00B56C39" w:rsidP="00B20F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5.1.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Решения Комитета, действия (бездействие) должностных лиц, уполномоченных осуществлять муниципальный земельный контроль, могут быть обжалованы в порядке, установленном главой 9 Федерального закона от 31.07.2020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248-ФЗ.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5.2. Контролируемые лица, права и за</w:t>
      </w:r>
      <w:r>
        <w:rPr>
          <w:rFonts w:ascii="Times New Roman" w:eastAsia="Times New Roman" w:hAnsi="Times New Roman" w:cs="Times New Roman"/>
          <w:color w:val="000000"/>
          <w:sz w:val="28"/>
        </w:rPr>
        <w:t>конные интересы которых, по их мнению, были непосредственно нарушены в рамках осуществления муниципального земельного контроля, имеют право на досудебное обжалование: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1) решений о проведении контрольных мероприятий;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2) актов контрольных мероприятий, предпи</w:t>
      </w:r>
      <w:r>
        <w:rPr>
          <w:rFonts w:ascii="Times New Roman" w:eastAsia="Times New Roman" w:hAnsi="Times New Roman" w:cs="Times New Roman"/>
          <w:color w:val="000000"/>
          <w:sz w:val="28"/>
        </w:rPr>
        <w:t>саний об устранении выявленных нарушений;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3) действий (бездействия) должностных лиц, уполномоченных осуществлять муниципальный земельный контроль, в рамках контрольных мероприятий.</w:t>
      </w:r>
    </w:p>
    <w:p w:rsidR="00B56C39" w:rsidRDefault="00B20F9B" w:rsidP="00B20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5.3. Жалоба подается контролируемым лицом в уполномоченный на рассмотрение </w:t>
      </w:r>
      <w:r>
        <w:rPr>
          <w:rFonts w:ascii="Times New Roman" w:eastAsia="Times New Roman" w:hAnsi="Times New Roman" w:cs="Times New Roman"/>
          <w:color w:val="000000"/>
          <w:sz w:val="28"/>
        </w:rPr>
        <w:t>жалобы орган в электронном виде с использованием единого портала государственных и муниципальных услуг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и (или) регионального портала государственных и муниципальных услуг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B56C39" w:rsidRDefault="00B20F9B" w:rsidP="00B20F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Жалоба, содержащая сведения и документы, составляющие государственную или иную охран</w:t>
      </w:r>
      <w:r>
        <w:rPr>
          <w:rFonts w:ascii="Times New Roman" w:eastAsia="Times New Roman" w:hAnsi="Times New Roman" w:cs="Times New Roman"/>
          <w:color w:val="000000"/>
          <w:sz w:val="28"/>
        </w:rPr>
        <w:t>яемую законом тайну,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</w:t>
      </w:r>
      <w:r>
        <w:rPr>
          <w:rFonts w:ascii="Times New Roman" w:eastAsia="Times New Roman" w:hAnsi="Times New Roman" w:cs="Times New Roman"/>
          <w:color w:val="000000"/>
          <w:sz w:val="28"/>
        </w:rPr>
        <w:t>й законом тайне. Соответствующая жалоба подается контролируемым лицом на личном приеме главы председателя Комитета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с предварительным информированием председателя Комитета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о наличии в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жалобе (документах) сведений, составляющих государственную или иную охран</w:t>
      </w:r>
      <w:r>
        <w:rPr>
          <w:rFonts w:ascii="Times New Roman" w:eastAsia="Times New Roman" w:hAnsi="Times New Roman" w:cs="Times New Roman"/>
          <w:color w:val="000000"/>
          <w:sz w:val="28"/>
        </w:rPr>
        <w:t>яемую законом тайну.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5.4. Жалоба на решение Комитета, действия (бездействие) его должностных лиц рассматривается председателем Комитета.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5.5. </w:t>
      </w:r>
      <w:r>
        <w:rPr>
          <w:rFonts w:ascii="Times New Roman" w:eastAsia="Times New Roman" w:hAnsi="Times New Roman" w:cs="Times New Roman"/>
          <w:color w:val="000000"/>
          <w:sz w:val="28"/>
        </w:rPr>
        <w:t>Жалоба на решение Комитета,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Жалоба на предписание Комитета может быть подана </w:t>
      </w:r>
      <w:r>
        <w:rPr>
          <w:rFonts w:ascii="Times New Roman" w:eastAsia="Times New Roman" w:hAnsi="Times New Roman" w:cs="Times New Roman"/>
          <w:color w:val="000000"/>
          <w:sz w:val="28"/>
        </w:rPr>
        <w:t>в течение 10 рабочих дней с момента получения контролируемым лицом предписания.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Комитетом (должностным лицом, уполномочен</w:t>
      </w:r>
      <w:r>
        <w:rPr>
          <w:rFonts w:ascii="Times New Roman" w:eastAsia="Times New Roman" w:hAnsi="Times New Roman" w:cs="Times New Roman"/>
          <w:color w:val="000000"/>
          <w:sz w:val="28"/>
        </w:rPr>
        <w:t>ным на рассмотрение жалобы).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5.6. Жалоба на решение Комитета, действия (бездействие) 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го должностных лиц подлежит рассмотрению в течение 20 рабочих дней со дня ее регистрации. 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случае если для ее рассмотрения требуется получение сведений, имеющихся в распоряжении иных органов, срок рассмотрения жалобы может быть продлен председателем Коми</w:t>
      </w:r>
      <w:r>
        <w:rPr>
          <w:rFonts w:ascii="Times New Roman" w:eastAsia="Times New Roman" w:hAnsi="Times New Roman" w:cs="Times New Roman"/>
          <w:color w:val="000000"/>
          <w:sz w:val="28"/>
        </w:rPr>
        <w:t>тета не более чем на 20 рабочих дней.</w:t>
      </w:r>
    </w:p>
    <w:p w:rsidR="00B56C39" w:rsidRDefault="00B56C39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56C39" w:rsidRDefault="00B20F9B" w:rsidP="00B20F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6. Ключевые показатели муниципального земельного контроля и их целевые значения</w:t>
      </w:r>
    </w:p>
    <w:p w:rsidR="00B56C39" w:rsidRDefault="00B56C39" w:rsidP="00B20F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6.1.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Оценка результативности и эффективности осуществления муниципального земельного контроля осуществляется на основании статьи 30 Федерального закона от 31.07.2020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248-ФЗ. 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6.2 Ключевые показатели вида контроля и их целевые значения, индикативные показатели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для муниципального земельного контроля утверждаются решением Совета депутатов муниципального образования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район".</w:t>
      </w:r>
    </w:p>
    <w:p w:rsidR="00B56C39" w:rsidRDefault="00B56C39" w:rsidP="00B20F9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B56C39" w:rsidRDefault="00B20F9B" w:rsidP="00B20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56C39" w:rsidRDefault="00B56C39" w:rsidP="00B20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</w:rPr>
      </w:pPr>
    </w:p>
    <w:p w:rsidR="00B56C39" w:rsidRDefault="00B20F9B" w:rsidP="00B20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Приложение </w:t>
      </w:r>
      <w:r>
        <w:rPr>
          <w:rFonts w:ascii="Segoe UI Symbol" w:eastAsia="Segoe UI Symbol" w:hAnsi="Segoe UI Symbol" w:cs="Segoe UI Symbol"/>
          <w:color w:val="000000"/>
          <w:sz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1</w:t>
      </w:r>
    </w:p>
    <w:p w:rsidR="00B56C39" w:rsidRDefault="00B20F9B" w:rsidP="00B20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к Положению 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муниципальном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земельном контроля </w:t>
      </w:r>
    </w:p>
    <w:p w:rsidR="00B56C39" w:rsidRDefault="00B20F9B" w:rsidP="00B20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в границах </w:t>
      </w:r>
      <w:r>
        <w:rPr>
          <w:rFonts w:ascii="Times New Roman" w:eastAsia="Times New Roman" w:hAnsi="Times New Roman" w:cs="Times New Roman"/>
          <w:color w:val="000000"/>
          <w:sz w:val="24"/>
        </w:rPr>
        <w:t>муниципального образования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район"</w:t>
      </w:r>
    </w:p>
    <w:p w:rsidR="00B56C39" w:rsidRDefault="00B20F9B" w:rsidP="00B20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56C39" w:rsidRDefault="00B56C39" w:rsidP="00B20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B56C39" w:rsidRDefault="00B20F9B" w:rsidP="00B20F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Критерии</w:t>
      </w:r>
    </w:p>
    <w:p w:rsidR="00B56C39" w:rsidRDefault="00B20F9B" w:rsidP="00B20F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отнесения используемых гражданами, юридическими лицами и (или) индивидуальными предпринимателями земель и земельных участков к определенной категории риска при осуществлении Комитетом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B56C39" w:rsidRDefault="00B20F9B" w:rsidP="00B20F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муниципального земельного контроля</w:t>
      </w:r>
    </w:p>
    <w:p w:rsidR="00B56C39" w:rsidRDefault="00B56C39" w:rsidP="00B20F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1. К категории среднего риска относятся: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а) земельные участки, граничащие с земельными участками, предназначенными для захоронения и размещения отходов производства и потребления, размещения кладбищ;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б) земельные участки</w:t>
      </w:r>
      <w:r>
        <w:rPr>
          <w:rFonts w:ascii="Times New Roman" w:eastAsia="Times New Roman" w:hAnsi="Times New Roman" w:cs="Times New Roman"/>
          <w:color w:val="000000"/>
          <w:sz w:val="28"/>
        </w:rPr>
        <w:t>, расположенные полностью или частично в границах либо примыкающие к границе береговой полосы водных объектов общего пользования.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2. К категории умеренного риска относятся земельные участки: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а) относящиеся к категории земель населенных пунктов;</w:t>
      </w:r>
      <w:proofErr w:type="gramEnd"/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б) относящи</w:t>
      </w:r>
      <w:r>
        <w:rPr>
          <w:rFonts w:ascii="Times New Roman" w:eastAsia="Times New Roman" w:hAnsi="Times New Roman" w:cs="Times New Roman"/>
          <w:color w:val="000000"/>
          <w:sz w:val="28"/>
        </w:rPr>
        <w:t>еся к категории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 за исключением земель, предн</w:t>
      </w:r>
      <w:r>
        <w:rPr>
          <w:rFonts w:ascii="Times New Roman" w:eastAsia="Times New Roman" w:hAnsi="Times New Roman" w:cs="Times New Roman"/>
          <w:color w:val="000000"/>
          <w:sz w:val="28"/>
        </w:rPr>
        <w:t>азначенных для размещения автомобильных дорог, железнодорожных путей, трубопроводного транспорта, линий электропередач), граничащие с землями и (или) земельными участками, относящимися к категории земель сельскохозяйственного назначения;</w:t>
      </w:r>
      <w:proofErr w:type="gramEnd"/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в) относящиеся к к</w:t>
      </w:r>
      <w:r>
        <w:rPr>
          <w:rFonts w:ascii="Times New Roman" w:eastAsia="Times New Roman" w:hAnsi="Times New Roman" w:cs="Times New Roman"/>
          <w:color w:val="000000"/>
          <w:sz w:val="28"/>
        </w:rPr>
        <w:t>атегории земель сельскохозяйственного назначения и граничащие с землями и (или) земельными участками, относящимися к категории земель населенных пунктов.</w:t>
      </w:r>
      <w:proofErr w:type="gramEnd"/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8"/>
        </w:rPr>
        <w:t>К категории низкого риска относятся все иные земельные участки, не отнесенные к категориям среднего или умеренного риска, а также части земель, на которых не образованы земельные участки.</w:t>
      </w:r>
    </w:p>
    <w:p w:rsidR="00B56C39" w:rsidRDefault="00B20F9B" w:rsidP="00B20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Приложение </w:t>
      </w:r>
      <w:r>
        <w:rPr>
          <w:rFonts w:ascii="Segoe UI Symbol" w:eastAsia="Segoe UI Symbol" w:hAnsi="Segoe UI Symbol" w:cs="Segoe UI Symbol"/>
          <w:color w:val="000000"/>
          <w:sz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2</w:t>
      </w:r>
    </w:p>
    <w:p w:rsidR="00B56C39" w:rsidRDefault="00B20F9B" w:rsidP="00B20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к Положению о муниципальном земельном контроле </w:t>
      </w:r>
    </w:p>
    <w:p w:rsidR="00B56C39" w:rsidRDefault="00B20F9B" w:rsidP="00B20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 границах муниципального образования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район"</w:t>
      </w:r>
    </w:p>
    <w:p w:rsidR="00B56C39" w:rsidRDefault="00B56C39" w:rsidP="00B20F9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B56C39" w:rsidRDefault="00B20F9B" w:rsidP="00B20F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проверок при осуществлении Комитетом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B56C39" w:rsidRDefault="00B20F9B" w:rsidP="00B20F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муниципального земельного контроля</w:t>
      </w:r>
    </w:p>
    <w:p w:rsidR="00B56C39" w:rsidRDefault="00B56C39" w:rsidP="00B20F9B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</w:rPr>
      </w:pPr>
    </w:p>
    <w:p w:rsidR="00B56C39" w:rsidRDefault="00B56C39" w:rsidP="00B20F9B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</w:rPr>
      </w:pP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</w:rPr>
        <w:t>. Несоответствие площади используемого гражданином, юридическим лицом, индивидуальным предпринимателем земельного участка площади земельного участка, сведения о которой содержатся в Едином государственном реестре недвижимости.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2. Отсутствие в Едином госуда</w:t>
      </w:r>
      <w:r>
        <w:rPr>
          <w:rFonts w:ascii="Times New Roman" w:eastAsia="Times New Roman" w:hAnsi="Times New Roman" w:cs="Times New Roman"/>
          <w:color w:val="000000"/>
          <w:sz w:val="28"/>
        </w:rPr>
        <w:t>рственном реестре недвижимости сведений о правах на используемый гражданином, юридическим лицом, индивидуальным предпринимателем земельный участок.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3. Несоответствие использования гражданином, юридическим лицом, индивидуальным предпринимателем земельного у</w:t>
      </w:r>
      <w:r>
        <w:rPr>
          <w:rFonts w:ascii="Times New Roman" w:eastAsia="Times New Roman" w:hAnsi="Times New Roman" w:cs="Times New Roman"/>
          <w:color w:val="000000"/>
          <w:sz w:val="28"/>
        </w:rPr>
        <w:t>частка целевому назначению в соответствии с его принадлежностью к той или иной категории земель и (или) видам разрешенного использования земельного участка.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4. </w:t>
      </w:r>
      <w:r>
        <w:rPr>
          <w:rFonts w:ascii="Times New Roman" w:eastAsia="Times New Roman" w:hAnsi="Times New Roman" w:cs="Times New Roman"/>
          <w:color w:val="000000"/>
          <w:sz w:val="28"/>
        </w:rPr>
        <w:t>Отсутствие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строительства.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5. Истечение одного года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 момента возникно</w:t>
      </w:r>
      <w:r>
        <w:rPr>
          <w:rFonts w:ascii="Times New Roman" w:eastAsia="Times New Roman" w:hAnsi="Times New Roman" w:cs="Times New Roman"/>
          <w:color w:val="000000"/>
          <w:sz w:val="28"/>
        </w:rPr>
        <w:t>вения в результате проведения публичных торгов на основании решения суда об изъятии земельного участка в связи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 неиспользованием по целевому назначению или использованием с нарушением законодательства Российской Федерации права собственности на земельный </w:t>
      </w:r>
      <w:r>
        <w:rPr>
          <w:rFonts w:ascii="Times New Roman" w:eastAsia="Times New Roman" w:hAnsi="Times New Roman" w:cs="Times New Roman"/>
          <w:color w:val="000000"/>
          <w:sz w:val="28"/>
        </w:rPr>
        <w:t>участок из земель сельскохозяйственного назначения.</w:t>
      </w:r>
    </w:p>
    <w:p w:rsidR="00B56C39" w:rsidRDefault="00B20F9B" w:rsidP="00B20F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6. Неисполнение обязанности по приведению земельного участка в состояние, пригодное для использования по целевому назначению.</w:t>
      </w:r>
    </w:p>
    <w:p w:rsidR="00B56C39" w:rsidRDefault="00B56C39" w:rsidP="00B20F9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B56C39" w:rsidRDefault="00B20F9B" w:rsidP="00B20F9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B56C39" w:rsidRDefault="00B56C39" w:rsidP="00B20F9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</w:rPr>
      </w:pPr>
    </w:p>
    <w:p w:rsidR="00B56C39" w:rsidRDefault="00B56C39" w:rsidP="00B20F9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sectPr w:rsidR="00B56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6C39"/>
    <w:rsid w:val="00B20F9B"/>
    <w:rsid w:val="00B56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8750&amp;date=25.06.2021&amp;demo=1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358750&amp;date=25.06.2021&amp;demo=1" TargetMode="External"/><Relationship Id="rId12" Type="http://schemas.openxmlformats.org/officeDocument/2006/relationships/hyperlink" Target="https://login.consultant.ru/link/?req=doc&amp;base=LAW&amp;n=382667&amp;date=25.06.2021&amp;demo=1&amp;dst=431&amp;fld=1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58750&amp;date=25.06.2021&amp;demo=1&amp;dst=100512&amp;fld=134" TargetMode="External"/><Relationship Id="rId11" Type="http://schemas.openxmlformats.org/officeDocument/2006/relationships/hyperlink" Target="https://login.consultant.ru/link/?req=doc&amp;base=LAW&amp;n=358750&amp;date=25.06.2021&amp;demo=1&amp;dst=100998&amp;fld=134" TargetMode="External"/><Relationship Id="rId5" Type="http://schemas.openxmlformats.org/officeDocument/2006/relationships/hyperlink" Target="_blank" TargetMode="External"/><Relationship Id="rId10" Type="http://schemas.openxmlformats.org/officeDocument/2006/relationships/hyperlink" Target="https://login.consultant.ru/link/?req=doc&amp;base=LAW&amp;n=373617&amp;date=25.06.2021&amp;demo=1&amp;dst=100011&amp;fld=134" TargetMode="External"/><Relationship Id="rId4" Type="http://schemas.openxmlformats.org/officeDocument/2006/relationships/hyperlink" Target="https://login.consultant.ru/link/?req=doc&amp;base=LAW&amp;n=358750&amp;date=25.06.2021&amp;demo=1" TargetMode="External"/><Relationship Id="rId9" Type="http://schemas.openxmlformats.org/officeDocument/2006/relationships/hyperlink" Target="https://login.consultant.ru/link/?req=doc&amp;base=LAW&amp;n=378980&amp;date=25.06.2021&amp;demo=1&amp;dst=100014&amp;f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7187</Words>
  <Characters>40966</Characters>
  <Application>Microsoft Office Word</Application>
  <DocSecurity>0</DocSecurity>
  <Lines>341</Lines>
  <Paragraphs>96</Paragraphs>
  <ScaleCrop>false</ScaleCrop>
  <Company/>
  <LinksUpToDate>false</LinksUpToDate>
  <CharactersWithSpaces>48057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cp:lastPrinted>2021-09-20T08:47:00Z</cp:lastPrinted>
  <dcterms:created xsi:type="dcterms:W3CDTF">2021-09-20T08:45:00Z</dcterms:created>
  <dcterms:modified xsi:type="dcterms:W3CDTF">2021-09-20T08:47:00Z</dcterms:modified>
</cp:coreProperties>
</file>